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AC83" w14:textId="77777777" w:rsidR="00B95A8A" w:rsidRPr="00CB2F97" w:rsidRDefault="00E15968">
      <w:pPr>
        <w:spacing w:after="0"/>
        <w:ind w:right="60"/>
        <w:jc w:val="right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Образац </w:t>
      </w:r>
    </w:p>
    <w:p w14:paraId="4C510B96" w14:textId="77777777" w:rsidR="00B95A8A" w:rsidRPr="00CB2F97" w:rsidRDefault="00B95A8A" w:rsidP="00AC107A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5C3645D8" w14:textId="49C04EF9" w:rsidR="00264FAD" w:rsidRPr="003020EA" w:rsidRDefault="00264FAD" w:rsidP="00264FAD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3020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29224CD5" w14:textId="77777777" w:rsidR="00B95A8A" w:rsidRPr="00CB2F97" w:rsidRDefault="00B95A8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3EA474B" w14:textId="77777777" w:rsidR="00AC107A" w:rsidRPr="00CB2F97" w:rsidRDefault="00AC107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DBDDFC3" w14:textId="77777777" w:rsidR="00B95A8A" w:rsidRPr="00CB2F9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Учесник конкурса </w:t>
      </w: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</w:rPr>
        <w:t>ЛИЧНО</w:t>
      </w: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попуњава образац</w:t>
      </w:r>
    </w:p>
    <w:p w14:paraId="283E1BAD" w14:textId="77777777" w:rsidR="00C262D0" w:rsidRPr="00CB2F97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Ако пријаву попуњавате ручно молимо да је попуните читко и штампаним словима</w:t>
      </w:r>
    </w:p>
    <w:p w14:paraId="71B87B9C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D6AFF9D" w14:textId="77777777" w:rsidR="00B95A8A" w:rsidRPr="00CB2F97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* обавезна поља </w:t>
      </w:r>
    </w:p>
    <w:p w14:paraId="1CDD1243" w14:textId="77777777" w:rsidR="001527E1" w:rsidRPr="00CB2F97" w:rsidRDefault="001527E1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46"/>
        <w:gridCol w:w="1986"/>
        <w:gridCol w:w="2047"/>
      </w:tblGrid>
      <w:tr w:rsidR="001527E1" w:rsidRPr="00CB2F97" w14:paraId="242862C2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126137" w14:textId="77777777" w:rsidR="00F02ED0" w:rsidRPr="00CB2F97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Попуњава орган</w:t>
            </w:r>
          </w:p>
        </w:tc>
      </w:tr>
      <w:tr w:rsidR="001527E1" w:rsidRPr="00CB2F97" w14:paraId="637E86C7" w14:textId="77777777" w:rsidTr="00154688">
        <w:trPr>
          <w:trHeight w:val="360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175E8" w14:textId="60A56837" w:rsidR="00F02ED0" w:rsidRPr="00CB2F97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Подаци о конкурсу </w:t>
            </w:r>
            <w:r w:rsidR="00264FAD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- </w:t>
            </w:r>
            <w:r w:rsidR="009D080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</w:t>
            </w:r>
            <w:r w:rsidR="00264FA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авни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51F6D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3396B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45FE7124" w14:textId="77777777" w:rsidTr="00154688">
        <w:trPr>
          <w:trHeight w:val="472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56706" w14:textId="59E7CC68" w:rsidR="00154688" w:rsidRPr="00CB2F97" w:rsidRDefault="005929EF" w:rsidP="00B96A51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D7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0DD6" w:rsidRPr="00E10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Административно-технички послови у области привреде и послови шефа возног парка – 1 извршилац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4E05C7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Шифра пријаве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090C4" w14:textId="77777777" w:rsidR="00154688" w:rsidRPr="00CB2F97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1AB93EF9" w14:textId="77777777" w:rsidTr="00154688">
        <w:trPr>
          <w:trHeight w:val="361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45EC" w14:textId="7A28064E" w:rsidR="00154688" w:rsidRPr="003B5965" w:rsidRDefault="00154688" w:rsidP="005929EF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Звање/положај: </w:t>
            </w:r>
            <w:r w:rsidR="007D7941" w:rsidRPr="007D79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val="sr-Cyrl-RS"/>
              </w:rPr>
              <w:t>Виши р</w:t>
            </w:r>
            <w:r w:rsidR="003B5965" w:rsidRPr="007D79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val="sr-Cyrl-RS"/>
              </w:rPr>
              <w:t>еферент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25264" w14:textId="6DD82B05" w:rsidR="00154688" w:rsidRPr="003020EA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020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Општинска управа општине Апатин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F9021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B18908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CB2F97" w14:paraId="54D0E2D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8E2E90C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1355D6" w14:textId="77777777" w:rsidR="001450BB" w:rsidRPr="00CB2F97" w:rsidRDefault="001450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C6DAEE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AFB6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Лични подаци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B08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8243D8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AE3AC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Презиме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D39F0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A11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</w:tr>
      <w:tr w:rsidR="001527E1" w:rsidRPr="00CB2F97" w14:paraId="08DE4ACF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45F9" w14:textId="77777777" w:rsidR="001450BB" w:rsidRPr="00CB2F97" w:rsidRDefault="001450BB" w:rsidP="00593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Матични број*  </w:t>
            </w:r>
          </w:p>
        </w:tc>
      </w:tr>
      <w:tr w:rsidR="001527E1" w:rsidRPr="00CB2F97" w14:paraId="17BD71D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8A9A9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Држављанство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196A8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EC4787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51188" w14:textId="77777777" w:rsidR="00021212" w:rsidRPr="00CB2F97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E72BB" w14:textId="77777777" w:rsidR="00021212" w:rsidRPr="00CB2F97" w:rsidRDefault="000212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4DD22F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CB2F97" w14:paraId="731B5E92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8F6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Адреса становања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</w:tr>
      <w:tr w:rsidR="001527E1" w:rsidRPr="00CB2F97" w14:paraId="4D1942B2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2A2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AC2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Место* </w:t>
            </w:r>
          </w:p>
        </w:tc>
      </w:tr>
      <w:tr w:rsidR="001527E1" w:rsidRPr="00CB2F97" w14:paraId="7DB2A255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7E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39B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број* </w:t>
            </w:r>
          </w:p>
        </w:tc>
      </w:tr>
      <w:tr w:rsidR="001527E1" w:rsidRPr="00CB2F97" w14:paraId="3464689F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8A31" w14:textId="77777777" w:rsidR="00B95A8A" w:rsidRPr="00CB2F97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CB2F97" w14:paraId="791EB693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680B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E0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 </w:t>
            </w:r>
          </w:p>
        </w:tc>
      </w:tr>
      <w:tr w:rsidR="001527E1" w:rsidRPr="00CB2F97" w14:paraId="107D7E6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22E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1B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 </w:t>
            </w:r>
          </w:p>
        </w:tc>
      </w:tr>
      <w:tr w:rsidR="001527E1" w:rsidRPr="00CB2F97" w14:paraId="6AD9083C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3238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Телефон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Примарни *                             Секундарни (није обавезно) </w:t>
            </w:r>
          </w:p>
          <w:p w14:paraId="20A16629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7744EDA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1BB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Е-адреса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(ако је поседујете)</w:t>
            </w:r>
          </w:p>
          <w:p w14:paraId="4C698731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5A8A" w:rsidRPr="00CB2F97" w14:paraId="5D5899CB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B1D4" w14:textId="77777777" w:rsidR="00B95A8A" w:rsidRPr="00CB2F97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заокружите)*</w:t>
            </w:r>
          </w:p>
          <w:p w14:paraId="200FC113" w14:textId="77777777" w:rsidR="001527E1" w:rsidRPr="00CB2F97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6EAC14" w14:textId="77777777" w:rsidR="00B95A8A" w:rsidRPr="00CB2F97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1.Телефон                     2. Е-маил     </w:t>
            </w:r>
          </w:p>
          <w:p w14:paraId="0BCC3B42" w14:textId="77777777" w:rsidR="001527E1" w:rsidRPr="00CB2F97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50A0B19" w14:textId="77777777" w:rsidR="001527E1" w:rsidRPr="00CB2F97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10E72D" w14:textId="77777777" w:rsidR="0003652B" w:rsidRPr="00CB2F97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2816870" w14:textId="77777777" w:rsidR="00D60B81" w:rsidRPr="00CB2F97" w:rsidRDefault="00D60B81">
      <w:pPr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CB2F97" w14:paraId="290FE0CB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9906847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3FD5298" w14:textId="77777777" w:rsidR="00B95A8A" w:rsidRPr="00CB2F97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 последње две године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учествовали на конкурсу (конкурсима) за посао у државним органима? *</w:t>
            </w:r>
          </w:p>
          <w:p w14:paraId="18567327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622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5AD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B42EAA" w:rsidRPr="00CB2F97" w14:paraId="25C47F06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612F9ACB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? </w:t>
            </w:r>
          </w:p>
          <w:p w14:paraId="7A524FC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42CBBD6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1D2D8A6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НАПОМЕНА:</w:t>
            </w:r>
          </w:p>
          <w:p w14:paraId="772392E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AC7303D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6924DEE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24BBEF20" w14:textId="77777777" w:rsidTr="007B329F">
        <w:trPr>
          <w:trHeight w:val="836"/>
        </w:trPr>
        <w:tc>
          <w:tcPr>
            <w:tcW w:w="7631" w:type="dxa"/>
            <w:vMerge/>
          </w:tcPr>
          <w:p w14:paraId="7E49E1AB" w14:textId="77777777" w:rsidR="001450BB" w:rsidRPr="00CB2F97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73634AD0" w14:textId="77777777" w:rsidR="001450BB" w:rsidRPr="00CB2F97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433A0AC5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14:paraId="58D16402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CB2F97" w14:paraId="4BA9DD1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F68235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2EE1128" w14:textId="77777777" w:rsidR="007F3B9A" w:rsidRPr="00CB2F9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Образовање*</w:t>
            </w:r>
          </w:p>
          <w:p w14:paraId="12150692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614602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9485B7" w14:textId="77777777" w:rsidR="001527E1" w:rsidRPr="00CB2F9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2DA91B3" w14:textId="77777777" w:rsidR="00846F78" w:rsidRPr="00CB2F97" w:rsidRDefault="00705A69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Средња школа/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гимназија</w:t>
            </w:r>
          </w:p>
        </w:tc>
      </w:tr>
      <w:tr w:rsidR="001527E1" w:rsidRPr="00CB2F97" w14:paraId="1C01833B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E075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школе</w:t>
            </w:r>
          </w:p>
          <w:p w14:paraId="33E4C0FF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и седиште</w:t>
            </w:r>
          </w:p>
          <w:p w14:paraId="69CCBDF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A9EF" w14:textId="77777777" w:rsidR="00F947DF" w:rsidRPr="00CB2F9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A423AC" w14:textId="77777777" w:rsidR="00F24127" w:rsidRPr="00CB2F9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Т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рајање</w:t>
            </w:r>
          </w:p>
          <w:p w14:paraId="47F93C0D" w14:textId="77777777" w:rsidR="003B6838" w:rsidRPr="00CB2F9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средњег образовања</w:t>
            </w:r>
          </w:p>
          <w:p w14:paraId="3F818BE6" w14:textId="77777777" w:rsidR="00AC107A" w:rsidRPr="00CB2F9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смер који сте завршили</w:t>
            </w:r>
          </w:p>
          <w:p w14:paraId="67E0D3D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BE6A" w14:textId="77777777" w:rsidR="00940DAA" w:rsidRPr="00CB2F9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34C426" w14:textId="77777777" w:rsidR="00AC107A" w:rsidRPr="00CB2F97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Занимање које сте стекли</w:t>
            </w:r>
          </w:p>
          <w:p w14:paraId="17559EE7" w14:textId="77777777" w:rsidR="00AC107A" w:rsidRPr="00CB2F9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ABDC721" w14:textId="77777777" w:rsidR="00B95A8A" w:rsidRPr="00CB2F9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(н</w:t>
            </w:r>
            <w:r w:rsidR="001F4200"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е попуњавају кандидати који су завршили гиманзију</w:t>
            </w: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1434" w14:textId="77777777" w:rsidR="00B95A8A" w:rsidRPr="00CB2F97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До када сте похађали </w:t>
            </w:r>
          </w:p>
          <w:p w14:paraId="584CF936" w14:textId="77777777" w:rsidR="00B95A8A" w:rsidRPr="00CB2F97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(година)</w:t>
            </w:r>
          </w:p>
        </w:tc>
      </w:tr>
      <w:tr w:rsidR="001527E1" w:rsidRPr="00CB2F97" w14:paraId="1F975F5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3685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F7C35C0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B26F1B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074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37A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82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7F486C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55AA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8B0120E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B17ED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1E69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D1D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F9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4F53EA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3FB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02E54F69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2241FED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418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1A7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1B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886E07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718BD1" w14:textId="77777777" w:rsidR="001527E1" w:rsidRPr="00CB2F97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420DDA92" w14:textId="77777777" w:rsidR="00705A69" w:rsidRPr="00CB2F97" w:rsidRDefault="009C17EF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Високо образовање</w:t>
            </w:r>
          </w:p>
        </w:tc>
      </w:tr>
      <w:tr w:rsidR="001527E1" w:rsidRPr="00CB2F97" w14:paraId="27D91AD7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AE1" w14:textId="77777777" w:rsidR="009C17EF" w:rsidRPr="00CB2F9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Означите које сте студије похађали </w:t>
            </w:r>
          </w:p>
          <w:p w14:paraId="63DCFCAF" w14:textId="77777777" w:rsidR="009C17EF" w:rsidRPr="00CB2F97" w:rsidRDefault="009D08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2FD6A256" w14:textId="77777777" w:rsidR="009C17EF" w:rsidRPr="00CB2F97" w:rsidRDefault="009D08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Студије у трајању до 3 године, по прописима до 10.9.2005. </w:t>
            </w:r>
          </w:p>
          <w:p w14:paraId="581E9223" w14:textId="77777777" w:rsidR="009C17EF" w:rsidRPr="00CB2F97" w:rsidRDefault="009D08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AC752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академске студије</w:t>
            </w:r>
          </w:p>
        </w:tc>
      </w:tr>
      <w:tr w:rsidR="001527E1" w:rsidRPr="00CB2F97" w14:paraId="1D70E9A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094" w14:textId="77777777" w:rsidR="00B95A8A" w:rsidRPr="00CB2F97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CB2F97" w14:paraId="0ADB0433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937E" w14:textId="77777777" w:rsidR="00B95A8A" w:rsidRPr="00CB2F9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високошколске установе</w:t>
            </w:r>
          </w:p>
          <w:p w14:paraId="4389FF9F" w14:textId="77777777" w:rsidR="00B95A8A" w:rsidRPr="00CB2F97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(факултета</w:t>
            </w:r>
            <w:r w:rsidR="00846F7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="001527E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више школе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F1B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Обим </w:t>
            </w:r>
          </w:p>
          <w:p w14:paraId="12877835" w14:textId="77777777" w:rsidR="00B95A8A" w:rsidRPr="00CB2F97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41F9" w14:textId="77777777" w:rsidR="003B6838" w:rsidRPr="00CB2F97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1ABEDA8E" w14:textId="77777777" w:rsidR="00B95A8A" w:rsidRPr="00CB2F97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3F0C" w14:textId="77777777" w:rsidR="008255F3" w:rsidRPr="00CB2F9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Дан, месец и година</w:t>
            </w:r>
          </w:p>
          <w:p w14:paraId="11267173" w14:textId="77777777" w:rsidR="0038117F" w:rsidRPr="00CB2F97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завршетка студија</w:t>
            </w:r>
          </w:p>
        </w:tc>
      </w:tr>
      <w:tr w:rsidR="001527E1" w:rsidRPr="00CB2F97" w14:paraId="5E02F17A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CD94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AA77152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4B3265C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93E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D57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AD5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94285C8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B827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61037A0C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D6DFBF1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7B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C27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96B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04AD96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18A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5C63CF3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1D0CBE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C6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D5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31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8425FC" w14:textId="77777777" w:rsidR="00D60B81" w:rsidRPr="00CB2F97" w:rsidRDefault="00D60B81">
      <w:pPr>
        <w:rPr>
          <w:color w:val="000000" w:themeColor="text1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CB2F97" w14:paraId="748A5C53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9B23439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lastRenderedPageBreak/>
              <w:t>Стручни и други испити који су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CB2F97" w14:paraId="2A687DE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04D263" w14:textId="77777777" w:rsidR="00846F78" w:rsidRPr="00CB2F9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Врста испита</w:t>
            </w:r>
          </w:p>
          <w:p w14:paraId="03081216" w14:textId="77777777" w:rsidR="00B95A8A" w:rsidRPr="00CB2F9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7AA7BAE" w14:textId="77777777" w:rsidR="00B95A8A" w:rsidRPr="00CB2F9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7AA11" w14:textId="77777777" w:rsidR="00B95A8A" w:rsidRPr="00CB2F9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институције у којој сте полагали испит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40F37" w14:textId="77777777" w:rsidR="00B95A8A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Дан, месец и година кад је испит положен</w:t>
            </w:r>
          </w:p>
        </w:tc>
      </w:tr>
      <w:tr w:rsidR="001527E1" w:rsidRPr="00CB2F97" w14:paraId="6E1DBD82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B40235" w14:textId="77777777" w:rsidR="00B95A8A" w:rsidRPr="00CB2F97" w:rsidRDefault="0099691F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</w:rPr>
              <w:t xml:space="preserve">Државни стручни испит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5C57090" w14:textId="77777777" w:rsidR="00B95A8A" w:rsidRPr="00CB2F97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C1ED3" w14:textId="77777777" w:rsidR="00B95A8A" w:rsidRPr="00CB2F97" w:rsidRDefault="00B95A8A">
            <w:pPr>
              <w:ind w:left="133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76EAD" w14:textId="77777777" w:rsidR="00B95A8A" w:rsidRPr="00CB2F97" w:rsidRDefault="00B95A8A">
            <w:pPr>
              <w:ind w:left="69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34C6141E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FC1C3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3D22FEF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BD24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5D55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0277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DFE8E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9ADA8E8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58F0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D6CC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BE33C1" w14:textId="77777777" w:rsidR="00B95A8A" w:rsidRPr="00CB2F97" w:rsidRDefault="00B95A8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754"/>
        <w:gridCol w:w="1307"/>
        <w:gridCol w:w="1255"/>
        <w:gridCol w:w="1910"/>
        <w:gridCol w:w="2206"/>
      </w:tblGrid>
      <w:tr w:rsidR="001527E1" w:rsidRPr="00CB2F97" w14:paraId="200F0486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D4495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 на рачунару*</w:t>
            </w:r>
          </w:p>
        </w:tc>
      </w:tr>
      <w:tr w:rsidR="001527E1" w:rsidRPr="00CB2F97" w14:paraId="7E15D762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41B2" w14:textId="77777777" w:rsidR="00FA45B1" w:rsidRPr="00CB2F97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52A3" w14:textId="77777777" w:rsidR="00FA45B1" w:rsidRPr="00CB2F9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EC30" w14:textId="77777777" w:rsidR="00FA45B1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Година стицања сертификата</w:t>
            </w:r>
          </w:p>
        </w:tc>
      </w:tr>
      <w:tr w:rsidR="001527E1" w:rsidRPr="00CB2F97" w14:paraId="6D8FC58F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C4D0" w14:textId="77777777" w:rsidR="00FA45B1" w:rsidRPr="00CB2F9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1CEE" w14:textId="77777777" w:rsidR="00FA45B1" w:rsidRPr="00CB2F9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73D" w14:textId="77777777" w:rsidR="00FA45B1" w:rsidRPr="00CB2F9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7B4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262FB3C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EC92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6CFD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F87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66F8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4DFC630E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EDAD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BF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EAFA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348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40BACA8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0F084" w14:textId="77777777" w:rsidR="007A24EA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Прилажем одговарајући сертификат, потврду или други тражени</w:t>
            </w:r>
          </w:p>
          <w:p w14:paraId="15C7EF64" w14:textId="77777777" w:rsidR="004432FD" w:rsidRPr="00CB2F97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доказ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79756" w14:textId="77777777" w:rsidR="004432FD" w:rsidRPr="00CB2F97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B58713" w14:textId="77777777" w:rsidR="004432FD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           НЕ</w:t>
            </w:r>
          </w:p>
        </w:tc>
      </w:tr>
      <w:tr w:rsidR="001527E1" w:rsidRPr="00CB2F97" w14:paraId="06C1D8B0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912F" w14:textId="77777777" w:rsidR="004432FD" w:rsidRPr="00CB2F9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Напомена: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1E2D7DFC" w14:textId="77777777" w:rsidR="004432FD" w:rsidRPr="00CB2F9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амокандидатичијисертификатпотврђујепоседовањезнања о свакомоднаведнихпојединачнихпрограмамогубитиослобођенитестирањакомпетенциједигиталнаписменост.</w:t>
            </w:r>
          </w:p>
          <w:p w14:paraId="5246F214" w14:textId="77777777" w:rsidR="00B95A8A" w:rsidRPr="00CB2F97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5A28F3C" w14:textId="77777777" w:rsidR="003978A2" w:rsidRPr="00CB2F97" w:rsidRDefault="003978A2" w:rsidP="003978A2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CB2F97" w14:paraId="07D6BF04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5DCC95" w14:textId="77777777" w:rsidR="00D62999" w:rsidRPr="00CB2F9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217E5D87" w14:textId="77777777" w:rsidR="00B95A8A" w:rsidRPr="00CB2F97" w:rsidRDefault="00E15968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CB2F97" w14:paraId="2C6AC62E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E0E" w14:textId="77777777" w:rsidR="00B95A8A" w:rsidRPr="00CB2F9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325E" w14:textId="77777777" w:rsidR="00B95A8A" w:rsidRPr="00CB2F9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0D7A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1527E1" w:rsidRPr="00CB2F97" w14:paraId="73732AD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9C8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3AE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2A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55BAD9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829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427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6C0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2BEA4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AAFD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EAC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04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C859E6" w14:textId="77777777" w:rsidR="00A158E3" w:rsidRPr="00CB2F97" w:rsidRDefault="00A158E3">
      <w:pPr>
        <w:rPr>
          <w:color w:val="000000" w:themeColor="text1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CB2F97" w14:paraId="1F0059E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F2DA2CC" w14:textId="77777777" w:rsidR="007B199D" w:rsidRPr="00CB2F9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Радно искуство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sr-Cyrl-CS"/>
              </w:rPr>
              <w:t xml:space="preserve"> у струци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*</w:t>
            </w:r>
          </w:p>
          <w:p w14:paraId="74CB4891" w14:textId="77777777" w:rsidR="007B199D" w:rsidRPr="00CB2F9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5ABE86C" w14:textId="77777777" w:rsidR="003B77F3" w:rsidRPr="00CB2F9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: Радно искуство у струци односи се на радно искуство стечено 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 пословима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 стручном спремом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/образовањем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кој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есе захтева за рад на радном месту 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текст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огласа</w:t>
            </w:r>
          </w:p>
        </w:tc>
      </w:tr>
      <w:tr w:rsidR="003B77F3" w:rsidRPr="00CB2F97" w14:paraId="123B49A0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864850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910AE5" w14:textId="77777777" w:rsidR="003B77F3" w:rsidRPr="00CB2F97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запослени?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  <w:t xml:space="preserve">        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                                                                    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  <w:p w14:paraId="6C5BA0F8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67C0545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843899" w14:textId="77777777" w:rsidR="005939ED" w:rsidRPr="00CB2F9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CB2F97" w14:paraId="74CF37FA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3110B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198E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3C1D1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</w:tc>
      </w:tr>
      <w:tr w:rsidR="001527E1" w:rsidRPr="00CB2F97" w14:paraId="76D15548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375D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CBB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E59C0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25F3D7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857D3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81DEF86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D88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27E1" w:rsidRPr="00CB2F97" w14:paraId="140677B6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ABB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197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159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05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6DA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B2E17A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2B4500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030092" w14:textId="77777777" w:rsidR="00D62999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</w:p>
          <w:p w14:paraId="3839A646" w14:textId="77777777" w:rsidR="005939E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6AC9EFA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BA499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6823D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0C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2233E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6C820B9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D7F3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20E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C8B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38A79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52193FC2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9C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9DD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9C142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C26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69844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CF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A79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C80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D0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4B048D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56A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27D817ED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1AA17C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1E9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51798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508FC2A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88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9D7A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27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1DDD225B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BE9CA4" w14:textId="77777777" w:rsidR="005939ED" w:rsidRPr="00CB2F9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5F8C210F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49E024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7BB1B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5E475F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E4EBB2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7F32B997" w14:textId="77777777" w:rsidR="003978A2" w:rsidRPr="00CB2F9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806E352" w14:textId="77777777" w:rsidR="003978A2" w:rsidRPr="00CB2F9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B4B983C" w14:textId="77777777" w:rsidR="003978A2" w:rsidRPr="00CB2F97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1BE84D" w14:textId="77777777" w:rsidR="00AC107A" w:rsidRPr="00CB2F97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4FAB95C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12F2998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9675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DFB0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4ED08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5EE13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6B2227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09F51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E1F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0E8E1E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202F82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7B6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917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252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151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538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E848E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7B9C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9EE28E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</w:t>
            </w:r>
          </w:p>
          <w:p w14:paraId="12664492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7861467D" w14:textId="77777777" w:rsidR="003978A2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A251E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CEC58B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309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9BD516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7FE3ED0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2F055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E24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22E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0E80A31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1A809A7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A300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6378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171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D022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C4BFD6C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B9A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D6C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FA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337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C91AE70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4603F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95A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96180A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C9D940D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A66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7B3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10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835696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3EF0477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45B594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3B62C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438093CB" w14:textId="77777777" w:rsidR="00AC4B21" w:rsidRPr="00CB2F97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36B2BC79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F52CC0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C27D78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543586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696006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399C457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D0DEB9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A133DCE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F36F065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9B15211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2A64E4A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11626F3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9E12FB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6EFD0E61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34F3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3C64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A79F2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34FEFA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669ED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8BA9046" w14:textId="77777777" w:rsidR="000E613A" w:rsidRPr="00CB2F9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3DABD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F62BD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A4681F4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845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F29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4D2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D4813D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FF58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1552724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41CD9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038072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</w:p>
          <w:p w14:paraId="56635BCF" w14:textId="77777777" w:rsidR="00AC4B21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време)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CC5F3C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271D5A" w14:textId="77777777" w:rsidR="000E613A" w:rsidRPr="00CB2F9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9DAE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034D16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2524002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6CC10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331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58CD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2C9072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4E35AF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307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EE1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6A0209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DBA6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76FC75E1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6035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ABDE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3421A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29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53FC14F9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331E6" w14:textId="77777777" w:rsidR="00AC4B21" w:rsidRPr="00CB2F9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E137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D2D3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D9724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CB2F97" w14:paraId="755DA7C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D6695" w14:textId="77777777" w:rsidR="00812CE6" w:rsidRPr="00CB2F97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5189A" w14:textId="77777777" w:rsidR="00812CE6" w:rsidRPr="00CB2F9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4FB7E34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CB2F97" w14:paraId="28816AC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5F2547D0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Изјава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40D5DF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59A7A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E8DD9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7E9A46B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сте осуђивани на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казну затвора од најмање шест месеци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54DBA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9C88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CD6EB8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D895E3E" w14:textId="77777777" w:rsidR="00B95A8A" w:rsidRPr="00CB2F97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вам је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1447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8DAD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43B88F20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C169766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су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сви наведени подаци тачни и потпуни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AF979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737F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3909A7F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A579D1D" w14:textId="77777777" w:rsidR="00B95A8A" w:rsidRPr="00CB2F97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Уколико будем позван, поднећу доказе о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испуњавању услова за запослење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316E3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C286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A16A9A0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D83D1E0" w14:textId="77777777" w:rsidR="00B95A8A" w:rsidRPr="00CB2F9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7731C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960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843B872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2276191F" w14:textId="77777777" w:rsidR="00B95A8A" w:rsidRPr="00CB2F9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27AE845E" w14:textId="77777777" w:rsidR="0087310D" w:rsidRPr="00CB2F9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6D18D646" w14:textId="77777777" w:rsidR="00B95A8A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CE12A3F" w14:textId="77777777" w:rsidR="00F87C8E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151EA59B" w14:textId="77777777" w:rsidR="009E49E3" w:rsidRPr="00CB2F97" w:rsidRDefault="00554E09" w:rsidP="00257A31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3E261" w14:textId="77777777" w:rsidR="00B95A8A" w:rsidRPr="00CB2F9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907C" w14:textId="77777777" w:rsidR="00B95A8A" w:rsidRPr="00CB2F9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613A" w:rsidRPr="00CB2F97" w14:paraId="04A2CBA5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907A743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14:paraId="25A87182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175C98" w14:textId="77777777" w:rsidR="000E613A" w:rsidRPr="00CB2F97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2149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31E734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7F8F21" w14:textId="77777777" w:rsidR="000E613A" w:rsidRPr="00CB2F97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CB2F97" w14:paraId="75E941DF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46B2692" w14:textId="77777777" w:rsidR="00B95A8A" w:rsidRPr="00CB2F97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A0A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2869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</w:tbl>
    <w:p w14:paraId="1091006D" w14:textId="77777777" w:rsidR="009A1460" w:rsidRPr="00CB2F97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CB2F97" w14:paraId="748203EE" w14:textId="77777777" w:rsidTr="00C42895">
        <w:tc>
          <w:tcPr>
            <w:tcW w:w="2689" w:type="dxa"/>
          </w:tcPr>
          <w:p w14:paraId="25CA052E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5764C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808317A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5EF66E" w14:textId="77777777" w:rsidR="00036563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F209D05" w14:textId="77777777" w:rsidR="00036563" w:rsidRPr="00CB2F97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0134B877" w14:textId="77777777" w:rsidR="00036563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955311" w14:textId="77777777" w:rsidR="009A1460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</w:p>
          <w:p w14:paraId="21A0A8F7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EDF5A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3D4B4E72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0D4196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5099C69F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65A544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DDC6AF" w14:textId="77777777" w:rsidR="001527E1" w:rsidRPr="00CB2F9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91BFFEA" w14:textId="77777777" w:rsidR="00B95A8A" w:rsidRPr="00CB2F9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CB2F97" w:rsidSect="00A10DD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98B6" w14:textId="77777777" w:rsidR="00B96A51" w:rsidRDefault="00B96A51" w:rsidP="004F1DE5">
      <w:pPr>
        <w:spacing w:after="0" w:line="240" w:lineRule="auto"/>
      </w:pPr>
      <w:r>
        <w:separator/>
      </w:r>
    </w:p>
  </w:endnote>
  <w:endnote w:type="continuationSeparator" w:id="0">
    <w:p w14:paraId="6249DF55" w14:textId="77777777" w:rsidR="00B96A51" w:rsidRDefault="00B96A5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A54A" w14:textId="77777777" w:rsidR="00B96A51" w:rsidRDefault="00B96A51" w:rsidP="004F1DE5">
      <w:pPr>
        <w:spacing w:after="0" w:line="240" w:lineRule="auto"/>
      </w:pPr>
      <w:r>
        <w:separator/>
      </w:r>
    </w:p>
  </w:footnote>
  <w:footnote w:type="continuationSeparator" w:id="0">
    <w:p w14:paraId="027528BB" w14:textId="77777777" w:rsidR="00B96A51" w:rsidRDefault="00B96A5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866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23C7A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6F9"/>
    <w:rsid w:val="000A2AFB"/>
    <w:rsid w:val="000C4A1B"/>
    <w:rsid w:val="000E613A"/>
    <w:rsid w:val="00103C02"/>
    <w:rsid w:val="00132F82"/>
    <w:rsid w:val="001450BB"/>
    <w:rsid w:val="001527E1"/>
    <w:rsid w:val="00154688"/>
    <w:rsid w:val="0018516A"/>
    <w:rsid w:val="00190551"/>
    <w:rsid w:val="00191858"/>
    <w:rsid w:val="00196B9B"/>
    <w:rsid w:val="001B03DF"/>
    <w:rsid w:val="001C3BBB"/>
    <w:rsid w:val="001F4200"/>
    <w:rsid w:val="001F4CA0"/>
    <w:rsid w:val="002216B5"/>
    <w:rsid w:val="0023035F"/>
    <w:rsid w:val="002407B2"/>
    <w:rsid w:val="00244F74"/>
    <w:rsid w:val="00245C9D"/>
    <w:rsid w:val="00252A69"/>
    <w:rsid w:val="00257A31"/>
    <w:rsid w:val="00264FAD"/>
    <w:rsid w:val="00270304"/>
    <w:rsid w:val="00286863"/>
    <w:rsid w:val="002B2A86"/>
    <w:rsid w:val="002C386E"/>
    <w:rsid w:val="003020EA"/>
    <w:rsid w:val="0030568C"/>
    <w:rsid w:val="003121B7"/>
    <w:rsid w:val="003125EE"/>
    <w:rsid w:val="0031777B"/>
    <w:rsid w:val="00324892"/>
    <w:rsid w:val="00342FDE"/>
    <w:rsid w:val="00351885"/>
    <w:rsid w:val="00371AE6"/>
    <w:rsid w:val="00376579"/>
    <w:rsid w:val="0038117F"/>
    <w:rsid w:val="0038158F"/>
    <w:rsid w:val="0039260B"/>
    <w:rsid w:val="003978A2"/>
    <w:rsid w:val="00397D3F"/>
    <w:rsid w:val="003B5965"/>
    <w:rsid w:val="003B6838"/>
    <w:rsid w:val="003B77F3"/>
    <w:rsid w:val="003E555E"/>
    <w:rsid w:val="003F66B9"/>
    <w:rsid w:val="004053BE"/>
    <w:rsid w:val="0040639C"/>
    <w:rsid w:val="004432FD"/>
    <w:rsid w:val="004466F7"/>
    <w:rsid w:val="00472A5A"/>
    <w:rsid w:val="004747AA"/>
    <w:rsid w:val="004776EF"/>
    <w:rsid w:val="00487AAB"/>
    <w:rsid w:val="00490A4F"/>
    <w:rsid w:val="004A4A91"/>
    <w:rsid w:val="004C28CD"/>
    <w:rsid w:val="004D08F6"/>
    <w:rsid w:val="004D7248"/>
    <w:rsid w:val="004E7CFB"/>
    <w:rsid w:val="004F1DE5"/>
    <w:rsid w:val="004F2979"/>
    <w:rsid w:val="004F4603"/>
    <w:rsid w:val="00514EDF"/>
    <w:rsid w:val="00523645"/>
    <w:rsid w:val="00552FC8"/>
    <w:rsid w:val="00554E09"/>
    <w:rsid w:val="0056317F"/>
    <w:rsid w:val="00576100"/>
    <w:rsid w:val="005929EF"/>
    <w:rsid w:val="005939E0"/>
    <w:rsid w:val="005939ED"/>
    <w:rsid w:val="00597DB6"/>
    <w:rsid w:val="005A202A"/>
    <w:rsid w:val="005D0406"/>
    <w:rsid w:val="005D2ECA"/>
    <w:rsid w:val="005E4AF3"/>
    <w:rsid w:val="005E531D"/>
    <w:rsid w:val="005F4245"/>
    <w:rsid w:val="005F7B32"/>
    <w:rsid w:val="00625732"/>
    <w:rsid w:val="006268DA"/>
    <w:rsid w:val="00633AAF"/>
    <w:rsid w:val="006422FF"/>
    <w:rsid w:val="00642F31"/>
    <w:rsid w:val="006A2D4F"/>
    <w:rsid w:val="006C28D5"/>
    <w:rsid w:val="006D5D0B"/>
    <w:rsid w:val="006F0036"/>
    <w:rsid w:val="006F0D2E"/>
    <w:rsid w:val="006F2C56"/>
    <w:rsid w:val="00705A69"/>
    <w:rsid w:val="007074A9"/>
    <w:rsid w:val="00730EDE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B7722"/>
    <w:rsid w:val="007D31A8"/>
    <w:rsid w:val="007D7941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7B65"/>
    <w:rsid w:val="008B61AF"/>
    <w:rsid w:val="008B64D9"/>
    <w:rsid w:val="008C1672"/>
    <w:rsid w:val="008D6B81"/>
    <w:rsid w:val="008E470A"/>
    <w:rsid w:val="008F62CC"/>
    <w:rsid w:val="00901539"/>
    <w:rsid w:val="00940DAA"/>
    <w:rsid w:val="00941D64"/>
    <w:rsid w:val="00950B1F"/>
    <w:rsid w:val="009559D1"/>
    <w:rsid w:val="009757BD"/>
    <w:rsid w:val="00975B69"/>
    <w:rsid w:val="0099691F"/>
    <w:rsid w:val="009A1460"/>
    <w:rsid w:val="009A2696"/>
    <w:rsid w:val="009C17EF"/>
    <w:rsid w:val="009C79BD"/>
    <w:rsid w:val="009D0800"/>
    <w:rsid w:val="009E2998"/>
    <w:rsid w:val="009E3E1F"/>
    <w:rsid w:val="009E49E3"/>
    <w:rsid w:val="009F592B"/>
    <w:rsid w:val="00A10DD3"/>
    <w:rsid w:val="00A10EC0"/>
    <w:rsid w:val="00A128D5"/>
    <w:rsid w:val="00A135F7"/>
    <w:rsid w:val="00A158E3"/>
    <w:rsid w:val="00A61911"/>
    <w:rsid w:val="00A65B26"/>
    <w:rsid w:val="00A67EF7"/>
    <w:rsid w:val="00A72655"/>
    <w:rsid w:val="00A86F4A"/>
    <w:rsid w:val="00AA2F06"/>
    <w:rsid w:val="00AC107A"/>
    <w:rsid w:val="00AC4B21"/>
    <w:rsid w:val="00AC752F"/>
    <w:rsid w:val="00B0128A"/>
    <w:rsid w:val="00B11331"/>
    <w:rsid w:val="00B2211B"/>
    <w:rsid w:val="00B26CDD"/>
    <w:rsid w:val="00B30DE2"/>
    <w:rsid w:val="00B34A82"/>
    <w:rsid w:val="00B42EAA"/>
    <w:rsid w:val="00B63A11"/>
    <w:rsid w:val="00B95A8A"/>
    <w:rsid w:val="00B96A51"/>
    <w:rsid w:val="00BE4490"/>
    <w:rsid w:val="00BE45C0"/>
    <w:rsid w:val="00BF2A4B"/>
    <w:rsid w:val="00BF6B01"/>
    <w:rsid w:val="00C16058"/>
    <w:rsid w:val="00C262D0"/>
    <w:rsid w:val="00C33E9A"/>
    <w:rsid w:val="00C3677F"/>
    <w:rsid w:val="00C42895"/>
    <w:rsid w:val="00C43A97"/>
    <w:rsid w:val="00C6124C"/>
    <w:rsid w:val="00C62F0B"/>
    <w:rsid w:val="00C64CA1"/>
    <w:rsid w:val="00C82793"/>
    <w:rsid w:val="00C93E74"/>
    <w:rsid w:val="00CB2F97"/>
    <w:rsid w:val="00CC1009"/>
    <w:rsid w:val="00CE4348"/>
    <w:rsid w:val="00CE7706"/>
    <w:rsid w:val="00CF1B3B"/>
    <w:rsid w:val="00D0022F"/>
    <w:rsid w:val="00D146A9"/>
    <w:rsid w:val="00D4297C"/>
    <w:rsid w:val="00D42B8A"/>
    <w:rsid w:val="00D55D72"/>
    <w:rsid w:val="00D60B81"/>
    <w:rsid w:val="00D620DF"/>
    <w:rsid w:val="00D62999"/>
    <w:rsid w:val="00D63AE4"/>
    <w:rsid w:val="00D9215B"/>
    <w:rsid w:val="00DA71D5"/>
    <w:rsid w:val="00E0299F"/>
    <w:rsid w:val="00E10DD6"/>
    <w:rsid w:val="00E15968"/>
    <w:rsid w:val="00E54321"/>
    <w:rsid w:val="00E83D70"/>
    <w:rsid w:val="00F02283"/>
    <w:rsid w:val="00F02ED0"/>
    <w:rsid w:val="00F24127"/>
    <w:rsid w:val="00F373C2"/>
    <w:rsid w:val="00F43E92"/>
    <w:rsid w:val="00F52180"/>
    <w:rsid w:val="00F541A2"/>
    <w:rsid w:val="00F562A0"/>
    <w:rsid w:val="00F641E5"/>
    <w:rsid w:val="00F67A6D"/>
    <w:rsid w:val="00F8289C"/>
    <w:rsid w:val="00F83F78"/>
    <w:rsid w:val="00F87C8E"/>
    <w:rsid w:val="00F947DF"/>
    <w:rsid w:val="00FA45B1"/>
    <w:rsid w:val="00FB1A37"/>
    <w:rsid w:val="00FD6963"/>
    <w:rsid w:val="00FE2C05"/>
    <w:rsid w:val="00FF2948"/>
    <w:rsid w:val="00FF6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0FBB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C38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NoSpacing">
    <w:name w:val="No Spacing"/>
    <w:uiPriority w:val="1"/>
    <w:qFormat/>
    <w:rsid w:val="0015468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5ADD-8E65-4B7B-97B0-A0644D0C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margaretak</cp:lastModifiedBy>
  <cp:revision>4</cp:revision>
  <cp:lastPrinted>2021-06-15T08:12:00Z</cp:lastPrinted>
  <dcterms:created xsi:type="dcterms:W3CDTF">2025-10-14T06:34:00Z</dcterms:created>
  <dcterms:modified xsi:type="dcterms:W3CDTF">2025-11-17T06:36:00Z</dcterms:modified>
</cp:coreProperties>
</file>