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B335" w14:textId="77777777" w:rsidR="003D6E30" w:rsidRPr="003D6E30" w:rsidRDefault="003D6E30" w:rsidP="003D6E30">
      <w:pPr>
        <w:spacing w:after="0" w:line="240" w:lineRule="auto"/>
        <w:contextualSpacing/>
        <w:jc w:val="both"/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</w:pPr>
    </w:p>
    <w:p w14:paraId="5ABFD71D" w14:textId="357E53E2" w:rsidR="003D6E30" w:rsidRPr="007F46BD" w:rsidRDefault="003D6E30" w:rsidP="003D6E30">
      <w:pPr>
        <w:spacing w:after="0" w:line="240" w:lineRule="auto"/>
        <w:contextualSpacing/>
        <w:jc w:val="both"/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На основу члана 20. став 1. тачка 8. Закона о локалној самоуправи ( „Службени гласник РС“, број 129/07, 83/2014- др. закон, 101/2016-др. закон, 47/2018 и 111/2021- др. закон), члана 69. и 70. Закона о енергетској ефикасности и рационалној употреби енергије („Службени гласник РС“, број  40/21),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>одељка 2. АРАНЖМАНИ ЗА УПРАВЉАЊЕ ПРОЈЕКТОМ, тачка 2.1.4 Јединице локалне самоуправе Приручника за пројектне операције и бесповратна средства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Latn-CS"/>
          <w14:ligatures w14:val="none"/>
        </w:rPr>
        <w:t xml:space="preserve">, 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Уговора о суфинансирању програма енергетске санације породичних кућа и станова, који спроводи општина </w:t>
      </w:r>
      <w:r w:rsidR="007F46BD"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>Апатин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 број </w:t>
      </w:r>
      <w:r w:rsidR="007F46BD"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401-00-986/2/2023-06 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од </w:t>
      </w:r>
      <w:r w:rsidR="007F46BD"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 20. јула 2023. године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 и (релевантни интерни акти)  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Latn-RS"/>
          <w14:ligatures w14:val="none"/>
        </w:rPr>
        <w:t>O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>пштинско веће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Latn-RS"/>
          <w14:ligatures w14:val="none"/>
        </w:rPr>
        <w:t xml:space="preserve"> o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пштине  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RS"/>
          <w14:ligatures w14:val="none"/>
        </w:rPr>
        <w:t xml:space="preserve">Апатин 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на седници одржаној дана  </w:t>
      </w:r>
      <w:r w:rsidR="007F46BD" w:rsidRPr="007F46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 августа 2023. године</w:t>
      </w:r>
      <w:r w:rsidRPr="007F46BD">
        <w:rPr>
          <w:rFonts w:ascii="Times New Roman" w:eastAsia="Yu Gothic Light" w:hAnsi="Times New Roman" w:cs="Times New Roman"/>
          <w:spacing w:val="-10"/>
          <w:kern w:val="28"/>
          <w:sz w:val="24"/>
          <w:szCs w:val="24"/>
          <w:lang w:val="sr-Cyrl-CS"/>
          <w14:ligatures w14:val="none"/>
        </w:rPr>
        <w:t xml:space="preserve">, донело је </w:t>
      </w:r>
    </w:p>
    <w:p w14:paraId="0CAC4BBB" w14:textId="77777777" w:rsidR="003D6E30" w:rsidRPr="003D6E30" w:rsidRDefault="003D6E30" w:rsidP="003D6E30">
      <w:pPr>
        <w:spacing w:line="256" w:lineRule="auto"/>
        <w:rPr>
          <w:rFonts w:ascii="Times New Roman" w:eastAsia="Calibri" w:hAnsi="Times New Roman" w:cs="Times New Roman"/>
          <w:kern w:val="0"/>
          <w:lang w:val="sr-Cyrl-CS"/>
          <w14:ligatures w14:val="none"/>
        </w:rPr>
      </w:pPr>
    </w:p>
    <w:p w14:paraId="48E1F064" w14:textId="77777777" w:rsidR="003D6E30" w:rsidRPr="003D6E30" w:rsidRDefault="003D6E30" w:rsidP="003D6E3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1ED013A8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ПРАВИЛНИК О СУФИНАНСИРАЊУ МЕРА ЕНЕРГЕТСКЕ САНАЦИЈЕ, ПОРОДИЧНИХ КУЋА И СТАНОВА У ОКВИРУ ПРОЈЕКТА „ЧИСТА ЕНЕРГИЈА И ЕНЕРГЕТСКА ЕФИКАСНОСТИ ЗА ГРАЂАНЕ У СРБИЈИ“ </w:t>
      </w:r>
    </w:p>
    <w:p w14:paraId="2F8EDA04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164E97F5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I ОПШТЕ ОДРЕДБЕ</w:t>
      </w:r>
    </w:p>
    <w:p w14:paraId="602856F0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069C133A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1.</w:t>
      </w:r>
    </w:p>
    <w:p w14:paraId="2C9A49F9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3614AE3F" w14:textId="77777777" w:rsidR="003D6E30" w:rsidRPr="003D6E30" w:rsidRDefault="003D6E30" w:rsidP="003D6E3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bookmarkStart w:id="0" w:name="_Hlk66876970"/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Овим правилником уређује се: циљ спровођења мера; мере које се суфинансирају, начин расподеле средстава подстицаја, 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услови за расподелу и коришћење средстава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; учесници у реализацији мера, начин њиховог учешћа и улоге; начин и услови пријаве на јавни конкурс и критеријуми за селекцију привредних субјеката; начин и услови пријаве на јавни конкурс и критеријуми за избор домаћинстава; праћење реализације и извештавање.</w:t>
      </w:r>
    </w:p>
    <w:bookmarkEnd w:id="0"/>
    <w:p w14:paraId="526D8A17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4F578113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2.</w:t>
      </w:r>
    </w:p>
    <w:p w14:paraId="6AFFA53E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6C733894" w14:textId="367103B4" w:rsidR="003D6E30" w:rsidRPr="003D6E30" w:rsidRDefault="003D6E30" w:rsidP="003D6E3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Циљ спровођења мера енергетске санације породичних кућа и станова</w:t>
      </w: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је унапређење енергетске ефикасности у стамбеном сектору и повећано коришћење обновљивих извора енергије у домаћинствима на територији Општине Апатин.</w:t>
      </w:r>
    </w:p>
    <w:p w14:paraId="1B4E65C0" w14:textId="67CB0CE7" w:rsidR="003D6E30" w:rsidRPr="003D6E30" w:rsidRDefault="003D6E30" w:rsidP="003D6E3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Мере енергетске санације предвиђене овим Правилником спроводе се у сарадњи са привредним субјектима који се баве производњом, услугама и радовима на енергетској санацији стамбених објеката, а крајњи корисници  услуга и радова су домаћинства на територији Општине Апатин.</w:t>
      </w:r>
    </w:p>
    <w:p w14:paraId="29A24474" w14:textId="77777777" w:rsidR="003D6E30" w:rsidRPr="003D6E30" w:rsidRDefault="003D6E30" w:rsidP="003D6E30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5128D77A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Финансијска средства</w:t>
      </w:r>
    </w:p>
    <w:p w14:paraId="26DF4C26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5F7905B3" w14:textId="77777777" w:rsidR="003D6E30" w:rsidRPr="003D6E30" w:rsidRDefault="003D6E30" w:rsidP="003D6E30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3.</w:t>
      </w:r>
    </w:p>
    <w:p w14:paraId="40DC9133" w14:textId="77777777" w:rsidR="003D6E30" w:rsidRPr="003D6E30" w:rsidRDefault="003D6E30" w:rsidP="003D6E30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68BB1DF4" w14:textId="2A27A0A6" w:rsidR="003D6E30" w:rsidRPr="003D6E30" w:rsidRDefault="003D6E30" w:rsidP="003D6E3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Средстава за суфинансирање мера енергетске санације породичних кућа и станова</w:t>
      </w: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опредељују се Одлуком о буџету Општине Апатин.</w:t>
      </w:r>
    </w:p>
    <w:p w14:paraId="6D78FDF8" w14:textId="77777777" w:rsidR="003D6E30" w:rsidRPr="003D6E30" w:rsidRDefault="003D6E30" w:rsidP="003D6E3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55B3F540" w14:textId="77777777" w:rsidR="003D6E30" w:rsidRPr="003D6E30" w:rsidRDefault="003D6E30" w:rsidP="003D6E3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73D4704A" w14:textId="77777777" w:rsidR="003D6E30" w:rsidRPr="003D6E30" w:rsidRDefault="003D6E30" w:rsidP="003D6E3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37E4B122" w14:textId="77777777" w:rsidR="003D6E30" w:rsidRPr="003D6E30" w:rsidRDefault="003D6E30" w:rsidP="003D6E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sr-Cyrl-CS"/>
          <w14:ligatures w14:val="none"/>
        </w:rPr>
      </w:pPr>
      <w:bookmarkStart w:id="1" w:name="_Hlk66988968"/>
    </w:p>
    <w:p w14:paraId="5B6C2EB4" w14:textId="77777777" w:rsidR="003D6E30" w:rsidRPr="003D6E30" w:rsidRDefault="003D6E30" w:rsidP="003D6E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Члан 4.</w:t>
      </w:r>
    </w:p>
    <w:p w14:paraId="6048A8EC" w14:textId="77777777" w:rsidR="003D6E30" w:rsidRPr="003D6E30" w:rsidRDefault="003D6E30" w:rsidP="003D6E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bookmarkEnd w:id="1"/>
    <w:p w14:paraId="5E855766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Максимална висина средства за суфинансирање појединачних мера и пакета мера из члана 6. овог Правилника, као и удео у односу на укупну вредност инвестиције  одредиће се у јавном позиву за суфинансирање мера енергетске санације породичних кућа и станова. </w:t>
      </w:r>
    </w:p>
    <w:p w14:paraId="3C76D2F3" w14:textId="77777777" w:rsidR="003D6E30" w:rsidRPr="003D6E30" w:rsidRDefault="003D6E30" w:rsidP="003D6E30">
      <w:pPr>
        <w:tabs>
          <w:tab w:val="left" w:pos="3930"/>
          <w:tab w:val="center" w:pos="504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5.</w:t>
      </w:r>
    </w:p>
    <w:p w14:paraId="35878786" w14:textId="77777777" w:rsidR="003D6E30" w:rsidRPr="003D6E30" w:rsidRDefault="003D6E30" w:rsidP="003D6E30">
      <w:pPr>
        <w:tabs>
          <w:tab w:val="left" w:pos="3930"/>
          <w:tab w:val="center" w:pos="504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2B66F1F4" w14:textId="688B6B76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Одлуку о додели средстава доноси Општинско веће општине </w:t>
      </w:r>
      <w:r w:rsidR="00771CA0" w:rsidRPr="00771CA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на предлог Комисије за реализацију мера енергетске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</w:t>
      </w:r>
    </w:p>
    <w:p w14:paraId="275CE20D" w14:textId="77777777" w:rsidR="003D6E30" w:rsidRPr="003D6E30" w:rsidRDefault="003D6E30" w:rsidP="003D6E30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3158E058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6.</w:t>
      </w:r>
    </w:p>
    <w:p w14:paraId="39A35EB8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4B758F03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ере енергетске ефикасности:</w:t>
      </w:r>
    </w:p>
    <w:p w14:paraId="77FC3B94" w14:textId="77777777" w:rsidR="003D6E30" w:rsidRPr="003D6E30" w:rsidRDefault="003D6E30" w:rsidP="003D6E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kern w:val="0"/>
          <w14:ligatures w14:val="none"/>
        </w:rPr>
      </w:pPr>
    </w:p>
    <w:p w14:paraId="2286A6A3" w14:textId="77777777" w:rsidR="003D6E30" w:rsidRPr="003D6E30" w:rsidRDefault="003D6E30" w:rsidP="003D6E30">
      <w:pPr>
        <w:numPr>
          <w:ilvl w:val="0"/>
          <w:numId w:val="1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  <w:t>унапређење термичког омотача путем:</w:t>
      </w:r>
    </w:p>
    <w:p w14:paraId="22B37716" w14:textId="77777777" w:rsidR="003D6E30" w:rsidRPr="003D6E30" w:rsidRDefault="003D6E30" w:rsidP="003D6E30">
      <w:pPr>
        <w:numPr>
          <w:ilvl w:val="1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замене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зида,</w:t>
      </w:r>
    </w:p>
    <w:p w14:paraId="59EC3F7D" w14:textId="77777777" w:rsidR="003D6E30" w:rsidRPr="003D6E30" w:rsidRDefault="003D6E30" w:rsidP="003D6E30">
      <w:pPr>
        <w:numPr>
          <w:ilvl w:val="1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постављања термичке изолације зидова, таваница изнад отворених пролаза, зидова, подова на тлу и осталих делова термичког омотача према негрејаном простору,</w:t>
      </w:r>
    </w:p>
    <w:p w14:paraId="574C769A" w14:textId="77777777" w:rsidR="003D6E30" w:rsidRPr="003D6E30" w:rsidRDefault="003D6E30" w:rsidP="003D6E30">
      <w:pPr>
        <w:numPr>
          <w:ilvl w:val="1"/>
          <w:numId w:val="2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крова;</w:t>
      </w:r>
    </w:p>
    <w:p w14:paraId="2B6EC3C5" w14:textId="77777777" w:rsidR="003D6E30" w:rsidRPr="003D6E30" w:rsidRDefault="003D6E30" w:rsidP="003D6E30">
      <w:pPr>
        <w:numPr>
          <w:ilvl w:val="0"/>
          <w:numId w:val="1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  <w:t>унапређење термотехничких система зграде путем замене система или дела система ефикаснијим системом путем:</w:t>
      </w:r>
    </w:p>
    <w:p w14:paraId="53591D87" w14:textId="77777777" w:rsidR="003D6E30" w:rsidRPr="003D6E30" w:rsidRDefault="003D6E30" w:rsidP="003D6E30">
      <w:pPr>
        <w:numPr>
          <w:ilvl w:val="1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замене постојећег грејача простора (котао или пећ) ефикаснијим,</w:t>
      </w:r>
    </w:p>
    <w:p w14:paraId="1CCEB064" w14:textId="77777777" w:rsidR="003D6E30" w:rsidRPr="003D6E30" w:rsidRDefault="003D6E30" w:rsidP="003D6E30">
      <w:pPr>
        <w:numPr>
          <w:ilvl w:val="1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замене постојеће или уградња нове цевне мреже, уградње електронски регулисаних циркулационих пумпи, грејних тела-радијатора и пратећег прибора,</w:t>
      </w:r>
    </w:p>
    <w:p w14:paraId="4051B8D5" w14:textId="77777777" w:rsidR="003D6E30" w:rsidRPr="003D6E30" w:rsidRDefault="003D6E30" w:rsidP="003D6E30">
      <w:pPr>
        <w:numPr>
          <w:ilvl w:val="1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уградње топлотних пумпи које користе енергију ваздуха, воде и земље (грејач простора или комбиновани грејач),</w:t>
      </w:r>
    </w:p>
    <w:p w14:paraId="1A2C8851" w14:textId="77777777" w:rsidR="003D6E30" w:rsidRPr="003D6E30" w:rsidRDefault="003D6E30" w:rsidP="003D6E30">
      <w:pPr>
        <w:numPr>
          <w:ilvl w:val="1"/>
          <w:numId w:val="3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  <w:t>опремањем система грејања са уређајима за регулацију и мерење предате количине топлоте објекту (калориметри, делитељи топлоте, баланс вентили),</w:t>
      </w:r>
    </w:p>
    <w:p w14:paraId="39764319" w14:textId="77777777" w:rsidR="003D6E30" w:rsidRPr="003D6E30" w:rsidRDefault="003D6E30" w:rsidP="003D6E30">
      <w:pPr>
        <w:numPr>
          <w:ilvl w:val="0"/>
          <w:numId w:val="1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  <w:t>уградњa соларних колектора у инсталацију за централну припрему потрошне топле воде,</w:t>
      </w:r>
    </w:p>
    <w:p w14:paraId="08F8EE5A" w14:textId="77777777" w:rsidR="003D6E30" w:rsidRPr="003D6E30" w:rsidRDefault="003D6E30" w:rsidP="003D6E30">
      <w:pPr>
        <w:numPr>
          <w:ilvl w:val="0"/>
          <w:numId w:val="1"/>
        </w:numPr>
        <w:tabs>
          <w:tab w:val="left" w:pos="360"/>
        </w:tabs>
        <w:spacing w:after="0" w:line="276" w:lineRule="auto"/>
        <w:contextualSpacing/>
        <w:jc w:val="both"/>
        <w:rPr>
          <w:rFonts w:ascii="Calibri" w:eastAsia="Times New Roman" w:hAnsi="Calibri" w:cs="Arial"/>
          <w:kern w:val="0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  <w:t xml:space="preserve">уградњa соларних панела и пратеће инсталације за производњу електричне енергије за сопствене потребе, уградњa двосмерног мерног уређаја за мерење </w:t>
      </w: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  <w:lastRenderedPageBreak/>
        <w:t>предате и примљене електричне енергије и израдa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систем,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</w:p>
    <w:p w14:paraId="50DCA51F" w14:textId="77777777" w:rsidR="003D6E30" w:rsidRPr="003D6E30" w:rsidRDefault="003D6E30" w:rsidP="003D6E30">
      <w:pPr>
        <w:numPr>
          <w:ilvl w:val="0"/>
          <w:numId w:val="1"/>
        </w:numPr>
        <w:tabs>
          <w:tab w:val="left" w:pos="36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и друге мере/пакети мера у складу са јавним позивом.</w:t>
      </w:r>
    </w:p>
    <w:p w14:paraId="3BB77978" w14:textId="77777777" w:rsidR="003D6E30" w:rsidRPr="003D6E30" w:rsidRDefault="003D6E30" w:rsidP="003D6E30">
      <w:pPr>
        <w:tabs>
          <w:tab w:val="left" w:pos="360"/>
        </w:tabs>
        <w:spacing w:after="0" w:line="25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RS"/>
          <w14:ligatures w14:val="none"/>
        </w:rPr>
        <w:tab/>
      </w:r>
      <w:r w:rsidRPr="003D6E30"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  <w:tab/>
      </w:r>
    </w:p>
    <w:p w14:paraId="08BBB6F5" w14:textId="77777777" w:rsidR="003D6E30" w:rsidRPr="003D6E30" w:rsidRDefault="003D6E30" w:rsidP="003D6E30">
      <w:pPr>
        <w:tabs>
          <w:tab w:val="left" w:pos="360"/>
        </w:tabs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  <w:tab/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ab/>
        <w:t>Критеријуми енергетске ефикасности и други услови за доделу средстава подстицаја се одређују јавним позивом за привредне субјекте и јавним позивом за домаћинства.</w:t>
      </w:r>
    </w:p>
    <w:p w14:paraId="2466779F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</w:p>
    <w:p w14:paraId="0A07E575" w14:textId="77777777" w:rsidR="003D6E30" w:rsidRPr="003D6E30" w:rsidRDefault="003D6E30" w:rsidP="003D6E30">
      <w:pPr>
        <w:tabs>
          <w:tab w:val="left" w:pos="385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I</w:t>
      </w: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  КОРИСНИЦИ СРЕДСТАВА</w:t>
      </w:r>
    </w:p>
    <w:p w14:paraId="6BFA730C" w14:textId="77777777" w:rsidR="003D6E30" w:rsidRPr="003D6E30" w:rsidRDefault="003D6E30" w:rsidP="003D6E30">
      <w:pPr>
        <w:tabs>
          <w:tab w:val="left" w:pos="3855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021C8062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7.</w:t>
      </w:r>
    </w:p>
    <w:p w14:paraId="1A75EE2B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393EB4CD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Директни корисници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средстава за реализацију мера енергетске санације су привредни субјекти.</w:t>
      </w:r>
    </w:p>
    <w:p w14:paraId="35AAEA66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Привредни субјекти су дужни да корисницима испоруче материјале и опрему одговарајућег квалитета и изврше услуге и радове у складу са одредбама уговора и у договореним роковима.</w:t>
      </w:r>
    </w:p>
    <w:p w14:paraId="78EF214B" w14:textId="77777777" w:rsidR="003D6E30" w:rsidRPr="003D6E30" w:rsidRDefault="003D6E30" w:rsidP="003D6E30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08DD3D13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8.</w:t>
      </w:r>
    </w:p>
    <w:p w14:paraId="2A7CBB13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0E219216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Крајњи корисници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</w:t>
      </w:r>
      <w:bookmarkStart w:id="2" w:name="_Hlk66823993"/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услуга и радова су домаћинства</w:t>
      </w:r>
      <w:bookmarkEnd w:id="2"/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</w:t>
      </w:r>
    </w:p>
    <w:p w14:paraId="38EE02BA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1DEB5DE8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697E59EE" w14:textId="77777777" w:rsidR="003D6E30" w:rsidRPr="003D6E30" w:rsidRDefault="003D6E30" w:rsidP="003D6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II</w:t>
      </w: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CS"/>
          <w14:ligatures w14:val="none"/>
        </w:rPr>
        <w:t>I</w:t>
      </w: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  ИМЕНОВАЊЕ И НАДЛЕЖНОСТИ КОМИСИЈЕ</w:t>
      </w:r>
    </w:p>
    <w:p w14:paraId="2F4CF8B2" w14:textId="77777777" w:rsidR="003D6E30" w:rsidRPr="003D6E30" w:rsidRDefault="003D6E30" w:rsidP="003D6E30">
      <w:pPr>
        <w:spacing w:after="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36ED9A75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9.</w:t>
      </w:r>
    </w:p>
    <w:p w14:paraId="544B5385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68CFE710" w14:textId="6BF4F52C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Општинско веће</w:t>
      </w:r>
      <w:r w:rsidR="00771CA0" w:rsidRPr="00771CA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општине </w:t>
      </w:r>
      <w:r w:rsidR="00771CA0" w:rsidRPr="00771CA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доноси Решење о образовању комисије за реализацију мера енергетске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(у даљем тексту Комисија).</w:t>
      </w:r>
    </w:p>
    <w:p w14:paraId="0AE0312D" w14:textId="3A2718B0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Јавнe конкурсe за суфинансирање мера енергетске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у име Општине </w:t>
      </w:r>
      <w:r w:rsidR="00771CA0" w:rsidRPr="00771CA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спроводи Комисија, која се формира Решењем о образовању комисије (у даљем тексту: Решење).  </w:t>
      </w:r>
    </w:p>
    <w:p w14:paraId="55CB2F16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Решењем се утврђује: непаран број чланова Комисије, основни подаци о члановима Комисије (име и презиме, занимање), основни задаци  и друга питања од значаја за рад Комисије. </w:t>
      </w:r>
    </w:p>
    <w:p w14:paraId="6EDA517B" w14:textId="735D8D08" w:rsidR="003D6E30" w:rsidRPr="003D6E30" w:rsidRDefault="00771CA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771CA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О</w:t>
      </w:r>
      <w:r w:rsidR="003D6E30"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пштина  је дужна да, на захтев Министарства рударства и енергетике, као члана комисије  из става 1. овог члана укључи лице које именује Министарство рударства и енергетике</w:t>
      </w:r>
    </w:p>
    <w:p w14:paraId="4874CA81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Чланови Комисије за свој рад имају право на накнаду.</w:t>
      </w:r>
    </w:p>
    <w:p w14:paraId="43898337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0D7BB258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10.</w:t>
      </w:r>
    </w:p>
    <w:p w14:paraId="5D7599E2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039D4A9F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Основни задаци Комисије нарочито обухватају:</w:t>
      </w:r>
    </w:p>
    <w:p w14:paraId="44446F3B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припрема конкурсне документације за привредне субјекте и домаћинства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(јавни позив, образац пријаве, и друго );</w:t>
      </w:r>
    </w:p>
    <w:p w14:paraId="106C107D" w14:textId="2D66D169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lastRenderedPageBreak/>
        <w:t>оглашавање јавних конкурса и пратеће документације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 на огласној табли и званичној интернет страници Општине </w:t>
      </w:r>
      <w:r w:rsidR="00771CA0" w:rsidRPr="00771CA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;</w:t>
      </w:r>
    </w:p>
    <w:p w14:paraId="1CC14E06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пријем и контрола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приспелих пријава;</w:t>
      </w:r>
    </w:p>
    <w:p w14:paraId="3EDB0203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утврђивање испуњености услова за избор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пријављених привредних субјеката на јавном позиву за директне кориснике;</w:t>
      </w:r>
    </w:p>
    <w:p w14:paraId="72E91204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утврђивање испуњености услова за суфинансирање пројеката енергетске санације у домаћинствима;</w:t>
      </w:r>
    </w:p>
    <w:p w14:paraId="726516FD" w14:textId="3FBC1DE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објављивање листе директних корисника и крајњих корисника на огласној табли и званичној интернет страници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општине </w:t>
      </w:r>
      <w:r w:rsidR="00771CA0" w:rsidRPr="00771CA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, </w:t>
      </w:r>
    </w:p>
    <w:p w14:paraId="2B2FEBB6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обавеза на пољу животне средине и социјалних питања у складу са Планом преузимања обавеза из области животне средине и социјалних питања (ESCP), објављеним на интернет страници Министарства рударства и енергетике (</w:t>
      </w:r>
      <w:hyperlink r:id="rId5" w:history="1">
        <w:r w:rsidRPr="003D6E30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sr-Cyrl-CS"/>
            <w14:ligatures w14:val="none"/>
          </w:rPr>
          <w:t>https://www.mre.gov.rs</w:t>
        </w:r>
      </w:hyperlink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),</w:t>
      </w:r>
    </w:p>
    <w:p w14:paraId="68726C12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разматрање одлучивање о поднетим приговорима на листе директних корисника и домаћинстава у првом степену;</w:t>
      </w:r>
    </w:p>
    <w:p w14:paraId="08A8EF45" w14:textId="77777777" w:rsidR="003D6E30" w:rsidRPr="003D6E30" w:rsidRDefault="003D6E30" w:rsidP="003D6E30">
      <w:pPr>
        <w:numPr>
          <w:ilvl w:val="1"/>
          <w:numId w:val="3"/>
        </w:num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израда предлога Уговора о спровођењу мера енергетске санације.</w:t>
      </w:r>
    </w:p>
    <w:p w14:paraId="53EFDFCA" w14:textId="7646AAF3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Комисија је независна у свом раду. Комисија је дужна да  Општинском већу достави записнике и извештај о  раду.</w:t>
      </w:r>
    </w:p>
    <w:p w14:paraId="34692B4A" w14:textId="77777777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Теренски рад Комисије обухвата 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спровођење најмање два најављена обиласка, и то:</w:t>
      </w:r>
    </w:p>
    <w:p w14:paraId="41AE86BB" w14:textId="0FBAB0F2" w:rsidR="003D6E30" w:rsidRPr="003D6E30" w:rsidRDefault="003D6E30" w:rsidP="003D6E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пре радова приликом евалуације пријаве ради оцене почетног стања објекта и веродостојности података из поднете пријаве, као  и оправданост</w:t>
      </w:r>
      <w:r w:rsidR="00771CA0" w:rsidRPr="00771CA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и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 предложених мера енергетске санације; </w:t>
      </w:r>
    </w:p>
    <w:p w14:paraId="5F738D65" w14:textId="77777777" w:rsidR="003D6E30" w:rsidRPr="003D6E30" w:rsidRDefault="003D6E30" w:rsidP="003D6E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након спроведених радова ради утврђивања чињеничног стања по пријави завршетка радова.  </w:t>
      </w:r>
    </w:p>
    <w:p w14:paraId="6F04573F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bookmarkStart w:id="3" w:name="_Hlk66991393"/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Приликом сваког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14:paraId="1493F9E2" w14:textId="016C1821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Записник  садржи и технички извештај о постојећем стању објекта </w:t>
      </w:r>
      <w:r w:rsidR="00625754" w:rsidRPr="00625754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(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након реализованих мера</w:t>
      </w:r>
      <w:r w:rsidR="00625754" w:rsidRPr="00625754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)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</w:t>
      </w:r>
    </w:p>
    <w:p w14:paraId="0BE61F75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14:paraId="16518281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Комисија прати реализацију мера и врши контролу њихове реализације. Праћење реализације мера обухвата:</w:t>
      </w:r>
    </w:p>
    <w:p w14:paraId="50084EC7" w14:textId="77777777" w:rsidR="003D6E30" w:rsidRPr="003D6E30" w:rsidRDefault="003D6E30" w:rsidP="003D6E30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14:paraId="69C2FFCF" w14:textId="77777777" w:rsidR="003D6E30" w:rsidRPr="003D6E30" w:rsidRDefault="003D6E30" w:rsidP="003D6E30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Прикупљање информација од директног/крајњег корисника средстава;</w:t>
      </w:r>
    </w:p>
    <w:p w14:paraId="78DC8808" w14:textId="77777777" w:rsidR="003D6E30" w:rsidRPr="003D6E30" w:rsidRDefault="003D6E30" w:rsidP="003D6E30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Друге активности предвиђене уговором;</w:t>
      </w:r>
    </w:p>
    <w:p w14:paraId="3F5B80F5" w14:textId="77777777" w:rsidR="003D6E30" w:rsidRPr="003D6E30" w:rsidRDefault="003D6E30" w:rsidP="003D6E30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Припрему  извештаја о напретку и обавештавање надлежних органа и јавности.</w:t>
      </w:r>
    </w:p>
    <w:p w14:paraId="346F2021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bookmarkEnd w:id="3"/>
    <w:p w14:paraId="263065C3" w14:textId="77777777" w:rsidR="003D6E30" w:rsidRPr="003D6E30" w:rsidRDefault="003D6E30" w:rsidP="003D6E3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29BCA02A" w14:textId="77777777" w:rsidR="003D6E30" w:rsidRPr="003D6E30" w:rsidRDefault="003D6E30" w:rsidP="003D6E3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4459392F" w14:textId="77777777" w:rsidR="003D6E30" w:rsidRPr="003D6E30" w:rsidRDefault="003D6E30" w:rsidP="003D6E3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2DF39651" w14:textId="77777777" w:rsidR="003D6E30" w:rsidRPr="003D6E30" w:rsidRDefault="003D6E30" w:rsidP="003D6E3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74DA7DE2" w14:textId="77777777" w:rsidR="003D6E30" w:rsidRPr="003D6E30" w:rsidRDefault="003D6E30" w:rsidP="003D6E3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7D1C4CD8" w14:textId="77777777" w:rsidR="003D6E30" w:rsidRPr="003D6E30" w:rsidRDefault="003D6E30" w:rsidP="003D6E30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41BD0383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lastRenderedPageBreak/>
        <w:t>I</w:t>
      </w: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</w:t>
      </w: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  ПОСТУПАК ДОДЕЛЕ СРЕДСТАВА</w:t>
      </w:r>
    </w:p>
    <w:p w14:paraId="0B3C9AF9" w14:textId="77777777" w:rsidR="003D6E30" w:rsidRPr="003D6E30" w:rsidRDefault="003D6E30" w:rsidP="003D6E30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2F1208E4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11.</w:t>
      </w:r>
    </w:p>
    <w:p w14:paraId="61EBE2C6" w14:textId="77777777" w:rsidR="003D6E30" w:rsidRPr="003D6E30" w:rsidRDefault="003D6E30" w:rsidP="003D6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  <w:t xml:space="preserve">        </w:t>
      </w:r>
    </w:p>
    <w:p w14:paraId="3167BEDD" w14:textId="6A73D195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Средства Буџета Општине за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суфинансирању мера енергетске санације породичних кућа и станова 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додељују се у складу са одредбама овог Правилника. </w:t>
      </w:r>
    </w:p>
    <w:p w14:paraId="74120491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Расподела средстава из става 1. овог члана обухвата расписивање јавног позива за директне кориснике, контролу формалне исправности, комплетности пријав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Latn-CS"/>
          <w14:ligatures w14:val="none"/>
        </w:rPr>
        <w:t>e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, испуњености услова за избор директних корисника и формирање листе директних корисника, као и расписивање јавног позива за крајње кориснике, контролу формалне исправности, комплетности пријав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Latn-CS"/>
          <w14:ligatures w14:val="none"/>
        </w:rPr>
        <w:t>e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, испуњености услова, доношење акта о избору крајњих корисника, реализацију и извештавање.</w:t>
      </w:r>
    </w:p>
    <w:p w14:paraId="7246182C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061A469A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Јавни позив за директне кориснике (привредне субјекте)</w:t>
      </w:r>
    </w:p>
    <w:p w14:paraId="391323BD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2E4EE06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12.</w:t>
      </w:r>
    </w:p>
    <w:p w14:paraId="23049C7A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02F3B6DC" w14:textId="27D13DB1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Одлуку о расписивању јавног позива за избор директних корисника доноси општинско веће општине </w:t>
      </w:r>
      <w:r w:rsidR="00625754" w:rsidRPr="00625754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.  Јавни позив се расписује за мере из члана 6. овог правилника.</w:t>
      </w:r>
    </w:p>
    <w:p w14:paraId="5ABAD4C9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Јавни позив за избор директних корисника спроводи Комисија. </w:t>
      </w:r>
    </w:p>
    <w:p w14:paraId="4C820C12" w14:textId="3E6BAA91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Јавни позив из става 1. овог члана се обавезно објављује на интернет страници Општине, а најава јавног позива и у локалним медијима. </w:t>
      </w:r>
    </w:p>
    <w:p w14:paraId="3415F258" w14:textId="77777777" w:rsidR="003D6E30" w:rsidRPr="003D6E30" w:rsidRDefault="003D6E30" w:rsidP="003D6E30">
      <w:pPr>
        <w:spacing w:after="0" w:line="240" w:lineRule="auto"/>
        <w:ind w:firstLine="24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48FEF1B6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13.</w:t>
      </w:r>
    </w:p>
    <w:p w14:paraId="778BA17D" w14:textId="77777777" w:rsidR="003D6E30" w:rsidRPr="003D6E30" w:rsidRDefault="003D6E30" w:rsidP="003D6E30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</w:p>
    <w:p w14:paraId="42BF3876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На јавном конкурсу могу учествовати привредни субјекти који врше испоруку и радове на уградњи материјала, опреме и уређаја  и испуњавају нарочито следеће услове:</w:t>
      </w:r>
    </w:p>
    <w:p w14:paraId="3CE5F10B" w14:textId="77777777" w:rsidR="003D6E30" w:rsidRPr="003D6E30" w:rsidRDefault="003D6E30" w:rsidP="003D6E30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да су уписани у регистар АПР-а, а регистровани су као привредна друштва и предузетници најмање  две године од дана подношења пријаве,</w:t>
      </w:r>
    </w:p>
    <w:p w14:paraId="5C5CF53B" w14:textId="77777777" w:rsidR="003D6E30" w:rsidRPr="003D6E30" w:rsidRDefault="003D6E30" w:rsidP="003D6E30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да над њима није покренут стечајни поступак или поступак ликвидације,</w:t>
      </w:r>
    </w:p>
    <w:p w14:paraId="7538C826" w14:textId="77777777" w:rsidR="003D6E30" w:rsidRPr="003D6E30" w:rsidRDefault="003D6E30" w:rsidP="003D6E30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да имају атесте за материјале и производе,</w:t>
      </w:r>
    </w:p>
    <w:p w14:paraId="1E635357" w14:textId="77777777" w:rsidR="003D6E30" w:rsidRPr="003D6E30" w:rsidRDefault="003D6E30" w:rsidP="003D6E30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и друге услове у складу са јавним позивом.</w:t>
      </w:r>
    </w:p>
    <w:p w14:paraId="6380FC0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6652A1EA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Садржај јавног позива за директне кориснике (привредне субјекте)</w:t>
      </w:r>
    </w:p>
    <w:p w14:paraId="0B1A7F61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bookmarkStart w:id="4" w:name="_Hlk68990714"/>
    </w:p>
    <w:p w14:paraId="129558E6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14.</w:t>
      </w:r>
    </w:p>
    <w:p w14:paraId="06802CED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bookmarkEnd w:id="4"/>
    <w:p w14:paraId="7E482A81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Јавни позив из члана 12. овог Правилника нарочито садржи:</w:t>
      </w:r>
    </w:p>
    <w:p w14:paraId="31938FB9" w14:textId="77777777" w:rsidR="003D6E30" w:rsidRPr="003D6E30" w:rsidRDefault="003D6E30" w:rsidP="003D6E30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правни основ за расписивање јавног позива, </w:t>
      </w:r>
    </w:p>
    <w:p w14:paraId="04FD859A" w14:textId="77777777" w:rsidR="003D6E30" w:rsidRPr="003D6E30" w:rsidRDefault="003D6E30" w:rsidP="003D6E30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предмет и критеријуме енергетске ефикасности, </w:t>
      </w:r>
    </w:p>
    <w:p w14:paraId="0CFB0CD0" w14:textId="77777777" w:rsidR="003D6E30" w:rsidRPr="003D6E30" w:rsidRDefault="003D6E30" w:rsidP="003D6E30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услове за учешће на конкурсу, </w:t>
      </w:r>
    </w:p>
    <w:p w14:paraId="16272CF4" w14:textId="77777777" w:rsidR="003D6E30" w:rsidRPr="003D6E30" w:rsidRDefault="003D6E30" w:rsidP="003D6E30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документацију коју подносилац мора поднети уз пријавни образац,</w:t>
      </w:r>
    </w:p>
    <w:p w14:paraId="77F4589D" w14:textId="77777777" w:rsidR="003D6E30" w:rsidRPr="003D6E30" w:rsidRDefault="003D6E30" w:rsidP="003D6E30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испуњеност услова из јавног позива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, </w:t>
      </w:r>
    </w:p>
    <w:p w14:paraId="73F88647" w14:textId="77777777" w:rsidR="003D6E30" w:rsidRPr="003D6E30" w:rsidRDefault="003D6E30" w:rsidP="003D6E30">
      <w:pPr>
        <w:numPr>
          <w:ilvl w:val="0"/>
          <w:numId w:val="7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начин и рок подношења пријаве, </w:t>
      </w:r>
    </w:p>
    <w:p w14:paraId="20444CC1" w14:textId="77777777" w:rsidR="003D6E30" w:rsidRPr="003D6E30" w:rsidRDefault="003D6E30" w:rsidP="003D6E30">
      <w:pPr>
        <w:numPr>
          <w:ilvl w:val="0"/>
          <w:numId w:val="7"/>
        </w:numPr>
        <w:spacing w:after="0" w:line="256" w:lineRule="auto"/>
        <w:ind w:left="1077" w:hanging="357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начин објављивања одлуке о учешћу привредних субјеката у суфинансирању мера енергетске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по јавном позиву,</w:t>
      </w:r>
    </w:p>
    <w:p w14:paraId="77413E6F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bookmarkStart w:id="5" w:name="_Hlk66970349"/>
    </w:p>
    <w:p w14:paraId="1D051C9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68278947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lastRenderedPageBreak/>
        <w:t>Пријава на јавни позив за директне кориснике (привредне субјекте)</w:t>
      </w:r>
    </w:p>
    <w:p w14:paraId="4FCA4541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1DCFAE00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15.</w:t>
      </w:r>
    </w:p>
    <w:p w14:paraId="4352F23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60240FDC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Пријава коју на јавни позив подноси привредни субјект садржи нарочито:</w:t>
      </w:r>
    </w:p>
    <w:p w14:paraId="628154DE" w14:textId="77777777" w:rsidR="003D6E30" w:rsidRPr="003D6E30" w:rsidRDefault="003D6E30" w:rsidP="003D6E30">
      <w:pPr>
        <w:numPr>
          <w:ilvl w:val="0"/>
          <w:numId w:val="8"/>
        </w:numPr>
        <w:spacing w:after="0" w:line="256" w:lineRule="auto"/>
        <w:ind w:left="107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опште податке о привредном субјекту;</w:t>
      </w:r>
    </w:p>
    <w:p w14:paraId="16A1C2B6" w14:textId="77777777" w:rsidR="003D6E30" w:rsidRPr="003D6E30" w:rsidRDefault="003D6E30" w:rsidP="003D6E30">
      <w:pPr>
        <w:numPr>
          <w:ilvl w:val="0"/>
          <w:numId w:val="8"/>
        </w:numPr>
        <w:spacing w:after="0" w:line="256" w:lineRule="auto"/>
        <w:ind w:left="107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ценовни преглед роба и услуга;</w:t>
      </w:r>
    </w:p>
    <w:p w14:paraId="56B76F79" w14:textId="77777777" w:rsidR="003D6E30" w:rsidRPr="003D6E30" w:rsidRDefault="003D6E30" w:rsidP="003D6E30">
      <w:pPr>
        <w:numPr>
          <w:ilvl w:val="0"/>
          <w:numId w:val="8"/>
        </w:numPr>
        <w:spacing w:after="0" w:line="256" w:lineRule="auto"/>
        <w:ind w:left="107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другу документацију у складу са јавним позивом.</w:t>
      </w:r>
    </w:p>
    <w:p w14:paraId="563C4701" w14:textId="77777777" w:rsidR="003D6E30" w:rsidRPr="003D6E30" w:rsidRDefault="003D6E30" w:rsidP="003D6E30">
      <w:pPr>
        <w:spacing w:after="0"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617CC73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Утврђивање испуњености услова за доделу средстава</w:t>
      </w:r>
    </w:p>
    <w:p w14:paraId="0AF4026C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4E0D907F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16.</w:t>
      </w:r>
    </w:p>
    <w:p w14:paraId="796D38D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6E2B8997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bookmarkStart w:id="6" w:name="_Hlk68985879"/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15.</w:t>
      </w:r>
    </w:p>
    <w:bookmarkEnd w:id="6"/>
    <w:p w14:paraId="174A6A42" w14:textId="77777777" w:rsidR="003D6E30" w:rsidRPr="003D6E30" w:rsidRDefault="003D6E30" w:rsidP="003D6E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1CDB17F5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Утврђивање листе  привредних субјеката</w:t>
      </w:r>
    </w:p>
    <w:p w14:paraId="1C32CB67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63B1E723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17.</w:t>
      </w:r>
    </w:p>
    <w:p w14:paraId="3AFD16D0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</w:p>
    <w:p w14:paraId="1A60EF06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Комисија решењем утврђује испуњеност услова и обавештава привредног субјекта.</w:t>
      </w:r>
    </w:p>
    <w:p w14:paraId="13BE7B45" w14:textId="071D305E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На решење из става 1. овог члана којим је утврђено да нису испуњени услови за избор привредног субјекта за спровођење мера енергетске санације, привредни субјекат има право приговора Комисији у року од осам дана од дана </w:t>
      </w:r>
      <w:r w:rsidR="0013535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  <w:t xml:space="preserve"> </w:t>
      </w:r>
      <w:r w:rsidR="00135354" w:rsidRPr="0013535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пријема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решења</w:t>
      </w:r>
      <w:r w:rsidRPr="003D6E3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  <w:t>.</w:t>
      </w:r>
    </w:p>
    <w:p w14:paraId="0D8BC17D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Комисија је дужна да одлучи по приговорима из става 2. овог члана у року од 15 дана од дана пријема приговора.</w:t>
      </w:r>
    </w:p>
    <w:p w14:paraId="458A8D76" w14:textId="57F5422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У случају одбијања приговора из става 2. овог члана привредни субјекат има право да поднесе приговор већу општине у року од 8 дана од дана пријема одлуке по приговору из става 2. овог члана 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 ЈИП). </w:t>
      </w:r>
    </w:p>
    <w:p w14:paraId="6F61B26B" w14:textId="57368ED3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1206A8D0" w14:textId="76AF761D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Одлука општинског већа је коначна. </w:t>
      </w:r>
    </w:p>
    <w:p w14:paraId="2486E372" w14:textId="4AE80ECA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Комисија формира листу директних корисника који су на основу решења из става 1. испунили услове из Јавног конкурса и објављује је без одлагања (или у року од једног дана)  на интернет страници </w:t>
      </w:r>
      <w:r w:rsidR="00135354" w:rsidRPr="00135354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Општине Апатин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.</w:t>
      </w:r>
    </w:p>
    <w:p w14:paraId="65D04283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Измена и допуна листе из става 4. овог поглавља се врши по потреби на сваких 15 дана.</w:t>
      </w:r>
    </w:p>
    <w:p w14:paraId="01947AFA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Листа из става 4. овог поглавља ће важити до завршетка пројекта „Чиста енергија и енергетска ефикасност за грађане у Србији“, о чему ће Комисија благовремено обавестити директне кориснике.</w:t>
      </w:r>
    </w:p>
    <w:p w14:paraId="383E8510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Домаћинства која остваре право на суфинансирање могу набавити добра и услуге искључиво од директних корисника наведених у листи из става 4. овог члана.</w:t>
      </w:r>
    </w:p>
    <w:p w14:paraId="51839227" w14:textId="77777777" w:rsidR="003D6E30" w:rsidRPr="003D6E30" w:rsidRDefault="003D6E30" w:rsidP="003D6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  <w:t xml:space="preserve"> </w:t>
      </w:r>
      <w:bookmarkEnd w:id="5"/>
    </w:p>
    <w:p w14:paraId="3F8AB138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46BD7D05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6E721430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297D5A71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lastRenderedPageBreak/>
        <w:t>Јавни позив за доделу бесповратних средстава крајњим корисницима (домаћинствима)</w:t>
      </w:r>
    </w:p>
    <w:p w14:paraId="49037532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24B3D855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18.</w:t>
      </w:r>
    </w:p>
    <w:p w14:paraId="227EEE34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7A84F2A4" w14:textId="49AC799C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Одлуку о расписивању јавног позива за доделу бесповратних средстава домаћинствима </w:t>
      </w: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з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а енергетску санацију породичних кућа и станова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доноси Општинско веће општине</w:t>
      </w:r>
      <w:r w:rsidR="008E3E18" w:rsidRPr="008E3E18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Апатин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.</w:t>
      </w:r>
    </w:p>
    <w:p w14:paraId="595D6ECB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Јавни позив за 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доделу бесповратних домаћинствима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спроводи Комисија. </w:t>
      </w:r>
    </w:p>
    <w:p w14:paraId="70704D44" w14:textId="78C22FF6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Домаћинства –</w:t>
      </w:r>
      <w:r w:rsidR="008E3E18" w:rsidRPr="008E3E18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учесници конкурса подносе пријаву Комисији. Пријава подразумева подношење конкурсне документације  у року који је утврђен јавним позивом.</w:t>
      </w:r>
    </w:p>
    <w:p w14:paraId="1F511CA5" w14:textId="212A3D9B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Јавни позив из става 1. овог члана се обавезно објављује на огласној табли Општинске управе и званичној интернет страници Општине, а најава јавног позива и у  локалним медијима. </w:t>
      </w:r>
    </w:p>
    <w:p w14:paraId="05C4B1FF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Конкурсна документација нарочито садржи:</w:t>
      </w:r>
    </w:p>
    <w:p w14:paraId="65ED451F" w14:textId="77777777" w:rsidR="003D6E30" w:rsidRPr="003D6E30" w:rsidRDefault="003D6E30" w:rsidP="003D6E30">
      <w:pPr>
        <w:numPr>
          <w:ilvl w:val="0"/>
          <w:numId w:val="9"/>
        </w:numPr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јавни позив</w:t>
      </w:r>
    </w:p>
    <w:p w14:paraId="5A81AD06" w14:textId="77777777" w:rsidR="003D6E30" w:rsidRPr="003D6E30" w:rsidRDefault="003D6E30" w:rsidP="003D6E30">
      <w:pPr>
        <w:numPr>
          <w:ilvl w:val="0"/>
          <w:numId w:val="9"/>
        </w:numPr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bookmarkStart w:id="7" w:name="_Hlk66978480"/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пријавни образац са листом потребних докумената</w:t>
      </w:r>
      <w:bookmarkEnd w:id="7"/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 </w:t>
      </w:r>
    </w:p>
    <w:p w14:paraId="3BD79533" w14:textId="77777777" w:rsidR="003D6E30" w:rsidRPr="003D6E30" w:rsidRDefault="003D6E30" w:rsidP="003D6E30">
      <w:pPr>
        <w:spacing w:line="256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58838D15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19.</w:t>
      </w:r>
    </w:p>
    <w:p w14:paraId="49C84A60" w14:textId="77777777" w:rsidR="003D6E30" w:rsidRPr="003D6E30" w:rsidRDefault="003D6E30" w:rsidP="003D6E30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23DA265C" w14:textId="3E35DDFD" w:rsidR="003D6E30" w:rsidRPr="00E95F18" w:rsidRDefault="003D6E30" w:rsidP="003D6E30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 Право учешћа на конкурсу имају домаћинства која станују у породичним кућама и становима, а која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Latn-C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испуњавају услове у складу са јавним позивом.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Latn-RS"/>
          <w14:ligatures w14:val="none"/>
        </w:rPr>
        <w:t xml:space="preserve"> </w:t>
      </w:r>
      <w:r w:rsidR="00E95F18">
        <w:rPr>
          <w:rFonts w:ascii="Times New Roman" w:eastAsia="Calibri" w:hAnsi="Times New Roman" w:cs="Times New Roman"/>
          <w:bCs/>
          <w:kern w:val="0"/>
          <w:sz w:val="24"/>
          <w:szCs w:val="24"/>
          <w:lang w:val="sr-Cyrl-RS"/>
          <w14:ligatures w14:val="none"/>
        </w:rPr>
        <w:t>Јавним позивом из члана 18. овог правилника се може одобрити виши износ бесповратних средстава за социјално угрожене категорије.</w:t>
      </w:r>
    </w:p>
    <w:p w14:paraId="02FE56F7" w14:textId="77777777" w:rsidR="003D6E30" w:rsidRPr="003D6E30" w:rsidRDefault="003D6E30" w:rsidP="003D6E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</w:pPr>
    </w:p>
    <w:p w14:paraId="725AF667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Садржај Јавног позива за крајње кориснике</w:t>
      </w:r>
    </w:p>
    <w:p w14:paraId="26ABC1DC" w14:textId="77777777" w:rsidR="003D6E30" w:rsidRPr="003D6E30" w:rsidRDefault="003D6E30" w:rsidP="003D6E3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2638E9D1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20.</w:t>
      </w:r>
    </w:p>
    <w:p w14:paraId="706EC90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6523AE32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Јавни позив из члана 18. овог Правилника нарочито садржи:</w:t>
      </w:r>
    </w:p>
    <w:p w14:paraId="24DE901A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правни основ за расписивање јавног позива, </w:t>
      </w:r>
    </w:p>
    <w:p w14:paraId="094B0A6B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предмет суфинансирања, </w:t>
      </w:r>
    </w:p>
    <w:p w14:paraId="1EDB5D9A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корисници услуга и радова</w:t>
      </w:r>
    </w:p>
    <w:p w14:paraId="60A28F4C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висина бесповратних средстава, </w:t>
      </w:r>
    </w:p>
    <w:p w14:paraId="576032D8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услове за учешће на конкурсу, </w:t>
      </w:r>
    </w:p>
    <w:p w14:paraId="208B7950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документацију коју подносилац мора поднети уз пријавни образац,</w:t>
      </w:r>
    </w:p>
    <w:p w14:paraId="21B9BAAC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начин и рок подношења пријаве, </w:t>
      </w:r>
    </w:p>
    <w:p w14:paraId="6D3B0C55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поступак одобравања средстава,</w:t>
      </w:r>
    </w:p>
    <w:p w14:paraId="0D550D65" w14:textId="77777777" w:rsidR="003D6E30" w:rsidRPr="003D6E30" w:rsidRDefault="003D6E30" w:rsidP="003D6E30">
      <w:pPr>
        <w:numPr>
          <w:ilvl w:val="0"/>
          <w:numId w:val="10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начин објављивања одлуке о остваривању права на бесповратна средства грађанима и стамбеним заједницама за спровођење мера енергетске санације по јавном позиву.</w:t>
      </w:r>
    </w:p>
    <w:p w14:paraId="12EFA08E" w14:textId="77777777" w:rsidR="003D6E30" w:rsidRPr="003D6E30" w:rsidRDefault="003D6E30" w:rsidP="003D6E30">
      <w:pPr>
        <w:spacing w:after="0" w:line="256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sr-Cyrl-CS"/>
          <w14:ligatures w14:val="none"/>
        </w:rPr>
      </w:pPr>
    </w:p>
    <w:p w14:paraId="0DEF184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Пријава на јавни позив за крајње кориснике </w:t>
      </w:r>
    </w:p>
    <w:p w14:paraId="2883AB45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5E4E4E7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bookmarkStart w:id="8" w:name="_Hlk66981395"/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21.</w:t>
      </w:r>
    </w:p>
    <w:bookmarkEnd w:id="8"/>
    <w:p w14:paraId="7D25AB68" w14:textId="77777777" w:rsidR="003D6E30" w:rsidRPr="003D6E30" w:rsidRDefault="003D6E30" w:rsidP="003D6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292DB61C" w14:textId="77777777" w:rsidR="003D6E30" w:rsidRPr="003D6E30" w:rsidRDefault="003D6E30" w:rsidP="003D6E30">
      <w:pP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Пријава коју на јавни позив подноси домаћинство садржи нарочито: </w:t>
      </w:r>
    </w:p>
    <w:p w14:paraId="59B0176D" w14:textId="77777777" w:rsidR="003D6E30" w:rsidRPr="003D6E30" w:rsidRDefault="003D6E30" w:rsidP="003D6E30">
      <w:pPr>
        <w:numPr>
          <w:ilvl w:val="0"/>
          <w:numId w:val="11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lastRenderedPageBreak/>
        <w:t>Пријавни образац за суфинасирање мера енергетске ефикасности   са попуњеним подацима о мери/пакету мера за коју се конкурише и о стању грађевинских(фасадних) елемената и грејног система објекта;</w:t>
      </w:r>
    </w:p>
    <w:p w14:paraId="537FA6D5" w14:textId="77777777" w:rsidR="003D6E30" w:rsidRPr="003D6E30" w:rsidRDefault="003D6E30" w:rsidP="003D6E30">
      <w:pPr>
        <w:numPr>
          <w:ilvl w:val="0"/>
          <w:numId w:val="11"/>
        </w:numPr>
        <w:spacing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14:paraId="63302B58" w14:textId="77777777" w:rsidR="003D6E30" w:rsidRPr="003D6E30" w:rsidRDefault="003D6E30" w:rsidP="003D6E30">
      <w:pPr>
        <w:numPr>
          <w:ilvl w:val="0"/>
          <w:numId w:val="11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предмер и предрачун/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 w:eastAsia="sr-Cyrl-RS"/>
          <w14:ligatures w14:val="none"/>
        </w:rPr>
        <w:t xml:space="preserve"> профактура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за опрему са уградњом;</w:t>
      </w:r>
    </w:p>
    <w:p w14:paraId="49FBB35F" w14:textId="77777777" w:rsidR="003D6E30" w:rsidRPr="003D6E30" w:rsidRDefault="003D6E30" w:rsidP="003D6E30">
      <w:pPr>
        <w:numPr>
          <w:ilvl w:val="0"/>
          <w:numId w:val="11"/>
        </w:numPr>
        <w:autoSpaceDE w:val="0"/>
        <w:autoSpaceDN w:val="0"/>
        <w:adjustRightInd w:val="0"/>
        <w:spacing w:after="0" w:line="256" w:lineRule="auto"/>
        <w:ind w:left="107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друга документација у складу са јавним позивом. </w:t>
      </w:r>
    </w:p>
    <w:p w14:paraId="581D2CA3" w14:textId="77777777" w:rsidR="003D6E30" w:rsidRPr="003D6E30" w:rsidRDefault="003D6E30" w:rsidP="003D6E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bookmarkStart w:id="9" w:name="_Hlk66994674"/>
    </w:p>
    <w:p w14:paraId="72463CF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Члан </w:t>
      </w: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/>
          <w14:ligatures w14:val="none"/>
        </w:rPr>
        <w:t>22</w:t>
      </w: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.</w:t>
      </w:r>
    </w:p>
    <w:bookmarkEnd w:id="9"/>
    <w:p w14:paraId="0B9E6C3D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57AB07CC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Утврђивање испуњености услова за доделу средстава</w:t>
      </w:r>
    </w:p>
    <w:p w14:paraId="5756FA52" w14:textId="77777777" w:rsidR="003D6E30" w:rsidRPr="003D6E30" w:rsidRDefault="003D6E30" w:rsidP="003D6E30">
      <w:pP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3ECDF421" w14:textId="77777777" w:rsidR="003D6E30" w:rsidRPr="003D6E30" w:rsidRDefault="003D6E30" w:rsidP="003D6E30">
      <w:pP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Комисија утврђује испуњеност услова за доделу бесповратних средстава на основу прегледа поднете документације из члана 21. овог Правилника.</w:t>
      </w:r>
    </w:p>
    <w:p w14:paraId="7E1B75B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 </w:t>
      </w:r>
    </w:p>
    <w:p w14:paraId="7E80FF78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Одобравање бесповратних средстава за финансирање пројеката енергетске санације</w:t>
      </w:r>
    </w:p>
    <w:p w14:paraId="35D58BC4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5C5FAAB4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Члан </w:t>
      </w: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Latn-CS"/>
          <w14:ligatures w14:val="none"/>
        </w:rPr>
        <w:t>2</w:t>
      </w:r>
      <w:r w:rsidRPr="003D6E30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  <w:t>3.</w:t>
      </w:r>
    </w:p>
    <w:p w14:paraId="5D24A6B0" w14:textId="77777777" w:rsidR="003D6E30" w:rsidRPr="003D6E30" w:rsidRDefault="003D6E30" w:rsidP="003D6E30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</w:p>
    <w:p w14:paraId="621B8BF9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Комисија решењем утврђује испуњеност услова за доделу средстава и обавештава подносиоца пријаве.</w:t>
      </w:r>
    </w:p>
    <w:p w14:paraId="55D5A7B9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0903D00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3880E5D8" w14:textId="0921C389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</w:t>
      </w:r>
      <w:r w:rsidRPr="003D6E30">
        <w:rPr>
          <w:rFonts w:ascii="Calibri" w:eastAsia="Calibri" w:hAnsi="Calibri" w:cs="Arial"/>
          <w:kern w:val="0"/>
          <w:lang w:val="sr-Cyrl-CS"/>
          <w14:ligatures w14:val="none"/>
        </w:rPr>
        <w:tab/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У случају одбијања приговора из става 2. овог члана подносилац пријаве има право да поднесе приговор  </w:t>
      </w:r>
      <w:r w:rsidR="008E3E18" w:rsidRPr="008E3E1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општинском већу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у року од 8 дана од дана пријема одлуке по приговору из става 2. овог члана и о томе обавести ЈИП.</w:t>
      </w:r>
    </w:p>
    <w:p w14:paraId="43FE55D4" w14:textId="1CAA825A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0F2F7A77" w14:textId="37AFFDC5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Одлука градског/општинског већа је коначна.</w:t>
      </w:r>
    </w:p>
    <w:p w14:paraId="2B79CF8B" w14:textId="1298967C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</w:t>
      </w:r>
      <w:r w:rsidR="008E3E18" w:rsidRPr="008E3E1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Општине Апатин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.</w:t>
      </w:r>
    </w:p>
    <w:p w14:paraId="7B1BD6B1" w14:textId="0456B193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Општинско веће општине </w:t>
      </w:r>
      <w:r w:rsidR="008E3E18" w:rsidRPr="008E3E1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 закључује уговоре са крајњим корисницима којима су решењем из става 1. овог члана одобрена средства и директним корисником који ће изводити радове.</w:t>
      </w:r>
    </w:p>
    <w:p w14:paraId="76084446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36303AED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Исплата средстава</w:t>
      </w:r>
    </w:p>
    <w:p w14:paraId="7351558F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124C4963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bookmarkStart w:id="10" w:name="_Hlk67005216"/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 xml:space="preserve">Члан </w:t>
      </w: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Latn-CS"/>
          <w14:ligatures w14:val="none"/>
        </w:rPr>
        <w:t>2</w:t>
      </w: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4.</w:t>
      </w:r>
    </w:p>
    <w:bookmarkEnd w:id="10"/>
    <w:p w14:paraId="13A806F3" w14:textId="77777777" w:rsidR="003D6E30" w:rsidRPr="003D6E30" w:rsidRDefault="003D6E30" w:rsidP="003D6E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r-Cyrl-CS"/>
          <w14:ligatures w14:val="none"/>
        </w:rPr>
      </w:pPr>
    </w:p>
    <w:p w14:paraId="301F63A8" w14:textId="47BF2325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Општина ће вршити пренос средстава искључиво директном кориснику, након што појединачни крајњи корисник изврши уплату директном кориснику своје целокупне  обавезе и након завршетка реализације мере. </w:t>
      </w:r>
    </w:p>
    <w:p w14:paraId="3F3EF388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6D117787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52236F0D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</w:t>
      </w: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 xml:space="preserve">  </w:t>
      </w: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ПРАЋЕЊЕ РЕАЛИЗАЦИЈЕ АКТИВНОСТИ</w:t>
      </w:r>
    </w:p>
    <w:p w14:paraId="34682D0D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1B9511B5" w14:textId="77777777" w:rsidR="003D6E30" w:rsidRPr="003D6E30" w:rsidRDefault="003D6E30" w:rsidP="003D6E30">
      <w:pPr>
        <w:spacing w:after="0" w:line="256" w:lineRule="auto"/>
        <w:ind w:firstLine="612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25.</w:t>
      </w:r>
    </w:p>
    <w:p w14:paraId="40D51942" w14:textId="77777777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Комисија из члана 9. овог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п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равилника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, обезбеђује активну комуникацију са ЈИП и одговара на захтеве у смислу обезбеђивања примене стандарда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Међународне банке за обнову и развој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  <w:t xml:space="preserve"> у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испуњавању обавеза јединице локалне самоуправе дефинисаних у следећим документима:</w:t>
      </w:r>
    </w:p>
    <w:p w14:paraId="4A36BDE9" w14:textId="77777777" w:rsidR="003D6E30" w:rsidRPr="003D6E30" w:rsidRDefault="003D6E30" w:rsidP="003D6E30">
      <w:pPr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„Правилник о раду на пројекту“;</w:t>
      </w:r>
    </w:p>
    <w:p w14:paraId="312071AE" w14:textId="77777777" w:rsidR="003D6E30" w:rsidRPr="003D6E30" w:rsidRDefault="003D6E30" w:rsidP="003D6E30">
      <w:pPr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„План ангажовања заинтересованих страна“;</w:t>
      </w:r>
    </w:p>
    <w:p w14:paraId="44B5F87A" w14:textId="77777777" w:rsidR="003D6E30" w:rsidRPr="003D6E30" w:rsidRDefault="003D6E30" w:rsidP="003D6E30">
      <w:pPr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„План преузимања обавеза из области животне средине и социјалних питања (ESCP)“;</w:t>
      </w:r>
    </w:p>
    <w:p w14:paraId="140A391D" w14:textId="77777777" w:rsidR="003D6E30" w:rsidRPr="003D6E30" w:rsidRDefault="003D6E30" w:rsidP="003D6E30">
      <w:pPr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„Оквир за управљање заштитом животне средине и социјалним утицајима пројекта (ESMF)“ и</w:t>
      </w:r>
    </w:p>
    <w:p w14:paraId="673DCA60" w14:textId="77777777" w:rsidR="003D6E30" w:rsidRPr="003D6E30" w:rsidRDefault="003D6E30" w:rsidP="003D6E30">
      <w:pPr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„Контролна листа плана за управљање животном средином и социјалним питањима (ESMP)“.</w:t>
      </w:r>
    </w:p>
    <w:p w14:paraId="4889B199" w14:textId="77777777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Сва документа су доступна на интернет страници Министарства: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(</w:t>
      </w:r>
      <w:hyperlink r:id="rId6" w:history="1">
        <w:r w:rsidRPr="003D6E30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sr-Cyrl-CS"/>
            <w14:ligatures w14:val="none"/>
          </w:rPr>
          <w:t>https://www.mre.gov.rs</w:t>
        </w:r>
      </w:hyperlink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).</w:t>
      </w:r>
    </w:p>
    <w:p w14:paraId="656F038F" w14:textId="77777777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ЈИП ће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  <w:t xml:space="preserve">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обезбедити представницима 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  <w:t>K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омисије адекватан трансфер знања кроз стручну и техничку подршку током реализације активности.</w:t>
      </w:r>
    </w:p>
    <w:p w14:paraId="6EE88201" w14:textId="77777777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68D04045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VI</w:t>
      </w:r>
      <w:r w:rsidRPr="003D6E3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 xml:space="preserve">   ИЗВЕШТАВАЊЕ</w:t>
      </w:r>
    </w:p>
    <w:p w14:paraId="183E8417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315E24D9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26.</w:t>
      </w:r>
    </w:p>
    <w:p w14:paraId="03B85F0B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5322E40A" w14:textId="7C7E868F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Комисија припрема Завршни извештај о спроведеним мерама енергетске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и  подноси га Општинском већу. </w:t>
      </w:r>
    </w:p>
    <w:p w14:paraId="7C933290" w14:textId="7ACD347D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Јавност се информише о реализацији мера енергетске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преко локалних медија и интернет странице Општине</w:t>
      </w:r>
      <w:r w:rsidR="008E3E18" w:rsidRPr="008E3E18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Апатин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</w:t>
      </w:r>
    </w:p>
    <w:p w14:paraId="3607C3D6" w14:textId="6939DFE9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Завршни извештај о спроведеним мерама енергетске </w:t>
      </w:r>
      <w:r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Pr="003D6E30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стаклене баште, подноси се Општинском већу  и објављује на интернет страници.  </w:t>
      </w:r>
    </w:p>
    <w:p w14:paraId="62F0B697" w14:textId="77777777" w:rsidR="003D6E30" w:rsidRPr="003D6E30" w:rsidRDefault="003D6E30" w:rsidP="003D6E30">
      <w:pPr>
        <w:spacing w:after="0" w:line="256" w:lineRule="auto"/>
        <w:ind w:firstLine="61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14:paraId="4799B47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6EAE265A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Објављивање</w:t>
      </w:r>
    </w:p>
    <w:p w14:paraId="2A025012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35C6824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Члан 27.</w:t>
      </w:r>
    </w:p>
    <w:p w14:paraId="1B81B3E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59E00015" w14:textId="7C4595AA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Подаци и акти које Комисија објављују на  званичној интернет страници Општине </w:t>
      </w:r>
      <w:r w:rsidR="008E3E18" w:rsidRPr="008E3E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, морају се објавити и на огласној табли Општине</w:t>
      </w:r>
      <w:r w:rsidR="008E3E18" w:rsidRPr="008E3E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Апатин</w:t>
      </w:r>
      <w:r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>.</w:t>
      </w:r>
    </w:p>
    <w:p w14:paraId="01700AF0" w14:textId="77777777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42603C7B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00FD035F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sr-Cyrl-CS"/>
          <w14:ligatures w14:val="none"/>
        </w:rPr>
      </w:pPr>
    </w:p>
    <w:p w14:paraId="0576F36F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t>Чување документације</w:t>
      </w:r>
    </w:p>
    <w:p w14:paraId="3F65AB56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3A6AE88E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  <w:lastRenderedPageBreak/>
        <w:t>Члан 28.</w:t>
      </w:r>
    </w:p>
    <w:p w14:paraId="32684FCD" w14:textId="77777777" w:rsidR="003D6E30" w:rsidRPr="003D6E30" w:rsidRDefault="003D6E30" w:rsidP="003D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  <w14:ligatures w14:val="none"/>
        </w:rPr>
      </w:pPr>
    </w:p>
    <w:p w14:paraId="66CA387F" w14:textId="0B28605B" w:rsidR="003D6E30" w:rsidRPr="003D6E30" w:rsidRDefault="008E3E18" w:rsidP="003D6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  <w:r w:rsidRPr="008E3E18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О</w:t>
      </w:r>
      <w:r w:rsidR="003D6E30"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пштинска управе општине </w:t>
      </w:r>
      <w:r w:rsidRPr="008E3E18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Апатин</w:t>
      </w:r>
      <w:r w:rsidR="003D6E30"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</w:t>
      </w:r>
      <w:r w:rsidR="003D6E30"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има обавезу да чува комплетну документацију насталу у поступку суфинансирања мера енергетске </w:t>
      </w:r>
      <w:r w:rsidR="003D6E30" w:rsidRPr="003D6E30">
        <w:rPr>
          <w:rFonts w:ascii="Times New Roman" w:eastAsia="Calibri" w:hAnsi="Times New Roman" w:cs="Times New Roman"/>
          <w:bCs/>
          <w:kern w:val="0"/>
          <w:sz w:val="24"/>
          <w:szCs w:val="24"/>
          <w:lang w:val="sr-Cyrl-CS"/>
          <w14:ligatures w14:val="none"/>
        </w:rPr>
        <w:t>санације</w:t>
      </w:r>
      <w:r w:rsidR="003D6E30" w:rsidRPr="003D6E3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  <w:t xml:space="preserve">  у складу са важећим прописима.</w:t>
      </w:r>
    </w:p>
    <w:p w14:paraId="76E655D9" w14:textId="77777777" w:rsidR="003D6E30" w:rsidRPr="003D6E30" w:rsidRDefault="003D6E30" w:rsidP="003D6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  <w14:ligatures w14:val="none"/>
        </w:rPr>
      </w:pPr>
    </w:p>
    <w:p w14:paraId="7D784D61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r w:rsidRPr="003D6E30"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  <w:t>Члан 29.</w:t>
      </w:r>
    </w:p>
    <w:p w14:paraId="0B3D83A5" w14:textId="77777777" w:rsidR="003D6E30" w:rsidRPr="003D6E30" w:rsidRDefault="003D6E30" w:rsidP="003D6E30">
      <w:pPr>
        <w:spacing w:after="0" w:line="25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sr-Cyrl-CS"/>
          <w14:ligatures w14:val="none"/>
        </w:rPr>
      </w:pPr>
    </w:p>
    <w:p w14:paraId="51EFF8BA" w14:textId="53E32BD6" w:rsidR="003D6E30" w:rsidRPr="003D6E30" w:rsidRDefault="003D6E30" w:rsidP="003D6E3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CS"/>
          <w14:ligatures w14:val="none"/>
        </w:rPr>
      </w:pPr>
      <w:bookmarkStart w:id="11" w:name="_Hlk68992585"/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 xml:space="preserve">Овај Правилник ступа на снагу даном доношења и биће објављен  званичној интернет страници Општине </w:t>
      </w:r>
      <w:bookmarkEnd w:id="11"/>
      <w:r w:rsidR="008E3E18" w:rsidRPr="008E3E18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Апатин</w:t>
      </w:r>
      <w:r w:rsidRPr="003D6E30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  <w14:ligatures w14:val="none"/>
        </w:rPr>
        <w:t>.</w:t>
      </w:r>
    </w:p>
    <w:p w14:paraId="32EAA18A" w14:textId="77777777" w:rsidR="00E11B96" w:rsidRPr="003D6E30" w:rsidRDefault="00E11B96">
      <w:pPr>
        <w:rPr>
          <w:lang w:val="sr-Cyrl-CS"/>
        </w:rPr>
      </w:pPr>
    </w:p>
    <w:sectPr w:rsidR="00E11B96" w:rsidRPr="003D6E30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48EAFAC">
      <w:start w:val="1"/>
      <w:numFmt w:val="decimal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48EAFAC">
      <w:start w:val="1"/>
      <w:numFmt w:val="decimal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>
      <w:start w:val="1"/>
      <w:numFmt w:val="lowerRoman"/>
      <w:lvlText w:val="%3."/>
      <w:lvlJc w:val="right"/>
      <w:pPr>
        <w:ind w:left="2520" w:hanging="180"/>
      </w:pPr>
    </w:lvl>
    <w:lvl w:ilvl="3" w:tplc="0C1A000F">
      <w:start w:val="1"/>
      <w:numFmt w:val="decimal"/>
      <w:lvlText w:val="%4."/>
      <w:lvlJc w:val="left"/>
      <w:pPr>
        <w:ind w:left="3240" w:hanging="360"/>
      </w:pPr>
    </w:lvl>
    <w:lvl w:ilvl="4" w:tplc="0C1A0019">
      <w:start w:val="1"/>
      <w:numFmt w:val="lowerLetter"/>
      <w:lvlText w:val="%5."/>
      <w:lvlJc w:val="left"/>
      <w:pPr>
        <w:ind w:left="3960" w:hanging="360"/>
      </w:pPr>
    </w:lvl>
    <w:lvl w:ilvl="5" w:tplc="0C1A001B">
      <w:start w:val="1"/>
      <w:numFmt w:val="lowerRoman"/>
      <w:lvlText w:val="%6."/>
      <w:lvlJc w:val="right"/>
      <w:pPr>
        <w:ind w:left="4680" w:hanging="180"/>
      </w:pPr>
    </w:lvl>
    <w:lvl w:ilvl="6" w:tplc="0C1A000F">
      <w:start w:val="1"/>
      <w:numFmt w:val="decimal"/>
      <w:lvlText w:val="%7."/>
      <w:lvlJc w:val="left"/>
      <w:pPr>
        <w:ind w:left="5400" w:hanging="360"/>
      </w:pPr>
    </w:lvl>
    <w:lvl w:ilvl="7" w:tplc="0C1A0019">
      <w:start w:val="1"/>
      <w:numFmt w:val="lowerLetter"/>
      <w:lvlText w:val="%8."/>
      <w:lvlJc w:val="left"/>
      <w:pPr>
        <w:ind w:left="6120" w:hanging="360"/>
      </w:pPr>
    </w:lvl>
    <w:lvl w:ilvl="8" w:tplc="0C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7E6784"/>
    <w:multiLevelType w:val="hybridMultilevel"/>
    <w:tmpl w:val="FD4C01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008BD"/>
    <w:multiLevelType w:val="multilevel"/>
    <w:tmpl w:val="56AECCC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5426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924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37826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485015">
    <w:abstractNumId w:val="5"/>
  </w:num>
  <w:num w:numId="5" w16cid:durableId="1050884495">
    <w:abstractNumId w:val="4"/>
  </w:num>
  <w:num w:numId="6" w16cid:durableId="886719646">
    <w:abstractNumId w:val="7"/>
  </w:num>
  <w:num w:numId="7" w16cid:durableId="1785884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3325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181303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68161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6792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1709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99"/>
    <w:rsid w:val="00135354"/>
    <w:rsid w:val="003D6E30"/>
    <w:rsid w:val="00433E99"/>
    <w:rsid w:val="00625754"/>
    <w:rsid w:val="00771CA0"/>
    <w:rsid w:val="007F46BD"/>
    <w:rsid w:val="008451A9"/>
    <w:rsid w:val="008E3E18"/>
    <w:rsid w:val="00E11B96"/>
    <w:rsid w:val="00E9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E2FE"/>
  <w15:chartTrackingRefBased/>
  <w15:docId w15:val="{B678CBB0-21C5-4AF1-A761-FFF11ED1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re.gov.rs" TargetMode="External"/><Relationship Id="rId5" Type="http://schemas.openxmlformats.org/officeDocument/2006/relationships/hyperlink" Target="https://www.mr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5</cp:revision>
  <dcterms:created xsi:type="dcterms:W3CDTF">2023-07-28T09:24:00Z</dcterms:created>
  <dcterms:modified xsi:type="dcterms:W3CDTF">2023-09-08T06:59:00Z</dcterms:modified>
</cp:coreProperties>
</file>