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DD" w:rsidRDefault="00020357">
      <w:pPr>
        <w:spacing w:after="0"/>
        <w:jc w:val="center"/>
      </w:pPr>
      <w:bookmarkStart w:id="0" w:name="_GoBack"/>
      <w:bookmarkEnd w:id="0"/>
      <w:r>
        <w:rPr>
          <w:rFonts w:asciiTheme="majorHAnsi" w:hAnsiTheme="majorHAnsi"/>
          <w:b/>
          <w:bCs/>
          <w:sz w:val="24"/>
          <w:szCs w:val="24"/>
        </w:rPr>
        <w:t xml:space="preserve">Publikako akharibe </w:t>
      </w:r>
    </w:p>
    <w:p w:rsidR="008129DD" w:rsidRDefault="00020357">
      <w:pPr>
        <w:spacing w:after="0"/>
        <w:jc w:val="center"/>
      </w:pPr>
      <w:r>
        <w:rPr>
          <w:rFonts w:asciiTheme="majorHAnsi" w:hAnsiTheme="majorHAnsi"/>
          <w:b/>
          <w:bCs/>
          <w:sz w:val="24"/>
          <w:szCs w:val="24"/>
        </w:rPr>
        <w:t xml:space="preserve">vaš registruibe e kandidatengo vaš instruktoria </w:t>
      </w:r>
    </w:p>
    <w:p w:rsidR="008129DD" w:rsidRDefault="008129DD">
      <w:pPr>
        <w:spacing w:after="0"/>
        <w:jc w:val="center"/>
        <w:rPr>
          <w:rFonts w:asciiTheme="majorHAnsi" w:hAnsiTheme="majorHAnsi"/>
          <w:b/>
          <w:bCs/>
          <w:sz w:val="24"/>
          <w:szCs w:val="24"/>
        </w:rPr>
      </w:pPr>
    </w:p>
    <w:p w:rsidR="008129DD" w:rsidRDefault="00020357">
      <w:pPr>
        <w:spacing w:after="0"/>
        <w:rPr>
          <w:rFonts w:asciiTheme="majorHAnsi" w:hAnsiTheme="majorHAnsi"/>
          <w:b/>
          <w:bCs/>
          <w:sz w:val="24"/>
          <w:szCs w:val="24"/>
        </w:rPr>
      </w:pPr>
      <w:r>
        <w:rPr>
          <w:rFonts w:asciiTheme="majorHAnsi" w:hAnsiTheme="majorHAnsi"/>
          <w:sz w:val="24"/>
          <w:szCs w:val="24"/>
        </w:rPr>
        <w:t>Republikako instituti vaš statistika dela putardo akharibe sa interesuime kandidatjenge ano vakti e</w:t>
      </w:r>
      <w:r>
        <w:rPr>
          <w:rFonts w:asciiTheme="majorHAnsi" w:hAnsiTheme="majorHAnsi"/>
          <w:b/>
          <w:bCs/>
          <w:sz w:val="24"/>
          <w:szCs w:val="24"/>
        </w:rPr>
        <w:t xml:space="preserve"> 24. junea </w:t>
      </w:r>
      <w:r>
        <w:rPr>
          <w:rFonts w:asciiTheme="majorHAnsi" w:hAnsiTheme="majorHAnsi"/>
          <w:sz w:val="24"/>
          <w:szCs w:val="24"/>
        </w:rPr>
        <w:t xml:space="preserve">(e 9.00 sahatenda) dži </w:t>
      </w:r>
      <w:r>
        <w:rPr>
          <w:rFonts w:asciiTheme="majorHAnsi" w:hAnsiTheme="majorHAnsi"/>
          <w:b/>
          <w:bCs/>
          <w:sz w:val="24"/>
          <w:szCs w:val="24"/>
        </w:rPr>
        <w:t xml:space="preserve">3. juli 2022. beršeste </w:t>
      </w:r>
      <w:r>
        <w:rPr>
          <w:rFonts w:asciiTheme="majorHAnsi" w:hAnsiTheme="majorHAnsi"/>
          <w:sz w:val="24"/>
          <w:szCs w:val="24"/>
        </w:rPr>
        <w:t xml:space="preserve"> (dži 20.00 sahatia) te registruinenpe vaš buti </w:t>
      </w:r>
      <w:r>
        <w:rPr>
          <w:rFonts w:asciiTheme="majorHAnsi" w:hAnsiTheme="majorHAnsi"/>
          <w:b/>
          <w:bCs/>
          <w:sz w:val="24"/>
          <w:szCs w:val="24"/>
        </w:rPr>
        <w:t xml:space="preserve">instruktroeski </w:t>
      </w:r>
      <w:r>
        <w:rPr>
          <w:rFonts w:asciiTheme="majorHAnsi" w:hAnsiTheme="majorHAnsi"/>
          <w:sz w:val="24"/>
          <w:szCs w:val="24"/>
        </w:rPr>
        <w:t xml:space="preserve">savo ka ažutinol ano realizuibe e </w:t>
      </w:r>
      <w:r>
        <w:rPr>
          <w:rFonts w:asciiTheme="majorHAnsi" w:hAnsiTheme="majorHAnsi"/>
          <w:b/>
          <w:bCs/>
          <w:sz w:val="24"/>
          <w:szCs w:val="24"/>
        </w:rPr>
        <w:t xml:space="preserve">Registruibasko e dizutnengo, kherengo thaj apartmanengo 2022. </w:t>
      </w:r>
    </w:p>
    <w:p w:rsidR="008129DD" w:rsidRDefault="00020357">
      <w:pPr>
        <w:jc w:val="both"/>
      </w:pPr>
      <w:r>
        <w:rPr>
          <w:rFonts w:asciiTheme="majorHAnsi" w:hAnsiTheme="majorHAnsi"/>
          <w:sz w:val="24"/>
          <w:szCs w:val="24"/>
        </w:rPr>
        <w:t xml:space="preserve">Interesuime kandidatia šaj te registruinenpe striktno pheriba elektronsko formjulari ano veb-sajti Republikake institutesko vaš statistika </w:t>
      </w:r>
      <w:r>
        <w:t xml:space="preserve"> </w:t>
      </w:r>
      <w:hyperlink r:id="rId7">
        <w:r>
          <w:rPr>
            <w:rStyle w:val="InternetLink"/>
            <w:rFonts w:asciiTheme="majorHAnsi" w:hAnsiTheme="majorHAnsi" w:cstheme="majorHAnsi"/>
            <w:sz w:val="24"/>
            <w:szCs w:val="24"/>
            <w:lang w:val="sr-Latn-RS"/>
          </w:rPr>
          <w:t>www.stat.gov.rs</w:t>
        </w:r>
      </w:hyperlink>
      <w:r>
        <w:rPr>
          <w:rStyle w:val="InternetLink"/>
          <w:rFonts w:asciiTheme="majorHAnsi" w:hAnsiTheme="majorHAnsi" w:cstheme="majorHAnsi"/>
          <w:sz w:val="24"/>
          <w:szCs w:val="24"/>
          <w:lang w:val="sr-Latn-RS"/>
        </w:rPr>
        <w:t xml:space="preserve"> </w:t>
      </w:r>
      <w:r>
        <w:rPr>
          <w:rFonts w:asciiTheme="majorHAnsi" w:hAnsiTheme="majorHAnsi"/>
          <w:sz w:val="24"/>
          <w:szCs w:val="24"/>
        </w:rPr>
        <w:t>и</w:t>
      </w:r>
      <w:r>
        <w:t xml:space="preserve"> </w:t>
      </w:r>
      <w:hyperlink r:id="rId8">
        <w:r>
          <w:rPr>
            <w:rStyle w:val="InternetLink"/>
            <w:rFonts w:asciiTheme="majorHAnsi" w:hAnsiTheme="majorHAnsi" w:cstheme="majorHAnsi"/>
            <w:sz w:val="24"/>
            <w:szCs w:val="24"/>
            <w:lang w:val="sr-Latn-RS"/>
          </w:rPr>
          <w:t>popis2022.stat.gov.rs</w:t>
        </w:r>
      </w:hyperlink>
      <w:r>
        <w:rPr>
          <w:rStyle w:val="InternetLink"/>
          <w:rFonts w:asciiTheme="majorHAnsi" w:hAnsiTheme="majorHAnsi" w:cstheme="majorHAnsi"/>
          <w:sz w:val="24"/>
          <w:szCs w:val="24"/>
          <w:lang w:val="sr-Latn-RS"/>
        </w:rPr>
        <w:t xml:space="preserve">. </w:t>
      </w:r>
    </w:p>
    <w:p w:rsidR="00020357" w:rsidRDefault="00020357">
      <w:pPr>
        <w:spacing w:after="120" w:line="240" w:lineRule="auto"/>
        <w:rPr>
          <w:rFonts w:asciiTheme="majorHAnsi" w:hAnsiTheme="majorHAnsi" w:cstheme="majorHAnsi"/>
          <w:b/>
          <w:sz w:val="24"/>
          <w:szCs w:val="24"/>
        </w:rPr>
      </w:pPr>
    </w:p>
    <w:p w:rsidR="008129DD" w:rsidRDefault="00020357">
      <w:pPr>
        <w:spacing w:after="120" w:line="240" w:lineRule="auto"/>
      </w:pPr>
      <w:r>
        <w:rPr>
          <w:rFonts w:asciiTheme="majorHAnsi" w:hAnsiTheme="majorHAnsi" w:cstheme="majorHAnsi"/>
          <w:b/>
          <w:sz w:val="24"/>
          <w:szCs w:val="24"/>
        </w:rPr>
        <w:t xml:space="preserve">Bukja instruktoreske </w:t>
      </w:r>
    </w:p>
    <w:p w:rsidR="008129DD" w:rsidRDefault="00020357">
      <w:pPr>
        <w:spacing w:before="120" w:after="120"/>
        <w:jc w:val="both"/>
      </w:pPr>
      <w:r>
        <w:t xml:space="preserve">Instruktoria siolen obligacia te aven ano pandždivengo treningi, te sikljon metodologia e Registruibaski thaj bukjaki ano aplikacie vaš khedipe e gendjengo thaj monitoring, te sikljon pandždivengo treningi vaš kandidatia save ka keren registracia, thaj vaš teritoria kote ka keren buti sar te dikhen o toki e registruibasko, te keren kontrola e aver dženengi save kerena registracia savi dendi olenge, te den manglino saikeribe thaj te ažutinen olenge ani buti thaj sar te resen biresline situacie ano hramibe. Jekh instruktori, ano proseko, đevaptuno sito vaš monitoring efta instruktorengo save hraminena. </w:t>
      </w:r>
    </w:p>
    <w:p w:rsidR="00020357" w:rsidRDefault="00020357">
      <w:pPr>
        <w:spacing w:after="120" w:line="240" w:lineRule="auto"/>
        <w:rPr>
          <w:b/>
          <w:bCs/>
        </w:rPr>
      </w:pPr>
    </w:p>
    <w:p w:rsidR="008129DD" w:rsidRDefault="00020357">
      <w:pPr>
        <w:spacing w:after="120" w:line="240" w:lineRule="auto"/>
      </w:pPr>
      <w:r>
        <w:rPr>
          <w:b/>
          <w:bCs/>
        </w:rPr>
        <w:t>Vakti e angažuibasko</w:t>
      </w:r>
    </w:p>
    <w:p w:rsidR="008129DD" w:rsidRDefault="00020357">
      <w:r>
        <w:t>e 23. avgustea dži 31. oktobri 2022. beršeste</w:t>
      </w:r>
    </w:p>
    <w:p w:rsidR="008129DD" w:rsidRDefault="00020357">
      <w:pPr>
        <w:jc w:val="both"/>
      </w:pPr>
      <w:r>
        <w:rPr>
          <w:rFonts w:eastAsia="Calibri" w:cs="Times New Roman"/>
          <w:u w:val="single"/>
        </w:rPr>
        <w:t>Leparibe:</w:t>
      </w:r>
      <w:r>
        <w:rPr>
          <w:rFonts w:eastAsia="Calibri" w:cs="Times New Roman"/>
        </w:rPr>
        <w:t xml:space="preserve"> ano vakti e treningesko e kandidatengo vaš registruibe, gatiaripe vaš buti ano tereni thaj ano toki e terensko realizaciako e Registruibasko, ulavibe e butikerdutne vaktesko kerelape ano jekhipe e Planea aktivnostjengo thaj šaj te dikhljarol ini buti e vikendea. </w:t>
      </w:r>
    </w:p>
    <w:p w:rsidR="00020357" w:rsidRDefault="00020357">
      <w:pPr>
        <w:spacing w:after="120" w:line="240" w:lineRule="auto"/>
        <w:rPr>
          <w:b/>
        </w:rPr>
      </w:pPr>
    </w:p>
    <w:p w:rsidR="008129DD" w:rsidRDefault="00020357">
      <w:pPr>
        <w:spacing w:after="120" w:line="240" w:lineRule="auto"/>
      </w:pPr>
      <w:r>
        <w:rPr>
          <w:b/>
        </w:rPr>
        <w:t xml:space="preserve">Fundone forme save o kandidati manglape te pherol: </w:t>
      </w:r>
    </w:p>
    <w:p w:rsidR="008129DD" w:rsidRDefault="00020357">
      <w:pPr>
        <w:pStyle w:val="ListParagraph"/>
        <w:numPr>
          <w:ilvl w:val="0"/>
          <w:numId w:val="2"/>
        </w:numPr>
      </w:pPr>
      <w:r>
        <w:t xml:space="preserve">te ovol ole raštrako lil e Republikako Srbia;  </w:t>
      </w:r>
    </w:p>
    <w:p w:rsidR="008129DD" w:rsidRDefault="00020357">
      <w:pPr>
        <w:pStyle w:val="ListParagraph"/>
        <w:numPr>
          <w:ilvl w:val="0"/>
          <w:numId w:val="2"/>
        </w:numPr>
      </w:pPr>
      <w:r>
        <w:t xml:space="preserve">registruimo bešipe jase vaktesko bešipe ani Republika Srbia; </w:t>
      </w:r>
    </w:p>
    <w:p w:rsidR="008129DD" w:rsidRDefault="00020357">
      <w:pPr>
        <w:pStyle w:val="ListParagraph"/>
        <w:numPr>
          <w:ilvl w:val="0"/>
          <w:numId w:val="2"/>
        </w:numPr>
      </w:pPr>
      <w:r>
        <w:t>majhari 18 berša ano momenti kana pherela formulari vaš kandidati;</w:t>
      </w:r>
    </w:p>
    <w:p w:rsidR="008129DD" w:rsidRDefault="00020357">
      <w:pPr>
        <w:pStyle w:val="ListParagraph"/>
        <w:numPr>
          <w:ilvl w:val="0"/>
          <w:numId w:val="2"/>
        </w:numPr>
      </w:pPr>
      <w:r>
        <w:t>kaj agorisinga majhari štarberšengo maskarutno edukuibe;</w:t>
      </w:r>
    </w:p>
    <w:p w:rsidR="008129DD" w:rsidRDefault="00020357">
      <w:pPr>
        <w:pStyle w:val="ListParagraph"/>
        <w:numPr>
          <w:ilvl w:val="0"/>
          <w:numId w:val="2"/>
        </w:numPr>
      </w:pPr>
      <w:r>
        <w:t xml:space="preserve">kaj na sine došalutno ano doš e phaniba pale majhari šov maseka, kaj opipe kandidati nane legardo rodipe thaj kaj opipe kandidati nane legardo došalipasko procesi. </w:t>
      </w:r>
    </w:p>
    <w:p w:rsidR="008129DD" w:rsidRDefault="008129DD">
      <w:pPr>
        <w:pStyle w:val="ListParagraph"/>
      </w:pPr>
    </w:p>
    <w:p w:rsidR="008129DD" w:rsidRDefault="00020357">
      <w:pPr>
        <w:spacing w:after="120" w:line="240" w:lineRule="auto"/>
      </w:pPr>
      <w:r>
        <w:rPr>
          <w:b/>
        </w:rPr>
        <w:t xml:space="preserve">Ulavde forme save o kandidati manglape te pherol: </w:t>
      </w:r>
    </w:p>
    <w:p w:rsidR="008129DD" w:rsidRDefault="00020357">
      <w:pPr>
        <w:pStyle w:val="ListParagraph"/>
        <w:numPr>
          <w:ilvl w:val="0"/>
          <w:numId w:val="3"/>
        </w:numPr>
      </w:pPr>
      <w:r>
        <w:t xml:space="preserve">te pindžarol buti ano kompjuteri (MS Office, internet) – dikhljardo testiribe e kandidatengo; </w:t>
      </w:r>
    </w:p>
    <w:p w:rsidR="008129DD" w:rsidRDefault="00020357" w:rsidP="00020357">
      <w:pPr>
        <w:pStyle w:val="ListParagraph"/>
        <w:numPr>
          <w:ilvl w:val="0"/>
          <w:numId w:val="3"/>
        </w:numPr>
        <w:jc w:val="both"/>
      </w:pPr>
      <w:r>
        <w:t xml:space="preserve">šajipe vaš te kerol buti e pere kompjuterea thaj te ovol ole šajipe vaš interneti relacie ano vakti e angažuibasko. </w:t>
      </w:r>
    </w:p>
    <w:p w:rsidR="008129DD" w:rsidRDefault="008129DD">
      <w:pPr>
        <w:pStyle w:val="ListParagraph"/>
      </w:pPr>
    </w:p>
    <w:p w:rsidR="00020357" w:rsidRDefault="00020357"/>
    <w:p w:rsidR="008129DD" w:rsidRDefault="00020357">
      <w:r>
        <w:lastRenderedPageBreak/>
        <w:t xml:space="preserve">E alosarde kandidatenca ka anolpe: </w:t>
      </w:r>
    </w:p>
    <w:p w:rsidR="008129DD" w:rsidRDefault="00020357">
      <w:pPr>
        <w:pStyle w:val="ListParagraph"/>
        <w:numPr>
          <w:ilvl w:val="0"/>
          <w:numId w:val="1"/>
        </w:numPr>
      </w:pPr>
      <w:r>
        <w:rPr>
          <w:b/>
        </w:rPr>
        <w:t xml:space="preserve">Kontrakti kotar jekhvakteske thaj vakteske bukja </w:t>
      </w:r>
      <w:r>
        <w:t xml:space="preserve">(bibućarne džene, bućarne džene e bipherde butikerdutne vaktea, penzionerenca) jase </w:t>
      </w:r>
    </w:p>
    <w:p w:rsidR="008129DD" w:rsidRDefault="00020357">
      <w:pPr>
        <w:pStyle w:val="ListParagraph"/>
        <w:numPr>
          <w:ilvl w:val="0"/>
          <w:numId w:val="1"/>
        </w:numPr>
        <w:rPr>
          <w:b/>
          <w:bCs/>
        </w:rPr>
      </w:pPr>
      <w:r>
        <w:rPr>
          <w:b/>
          <w:bCs/>
        </w:rPr>
        <w:t xml:space="preserve">Kontrakti kotar pana buti </w:t>
      </w:r>
      <w:r>
        <w:t xml:space="preserve">(bućarne džene e pherde butikerdutne vaktea ko aver manginutno e bukjako, jase dženo kasko manginutno </w:t>
      </w:r>
      <w:r>
        <w:rPr>
          <w:u w:val="single"/>
        </w:rPr>
        <w:t>nane</w:t>
      </w:r>
      <w:r>
        <w:t xml:space="preserve"> Republika Srbia)</w:t>
      </w:r>
    </w:p>
    <w:p w:rsidR="008129DD" w:rsidRDefault="008129DD">
      <w:pPr>
        <w:pStyle w:val="ListParagraph"/>
      </w:pPr>
    </w:p>
    <w:p w:rsidR="008129DD" w:rsidRDefault="00020357" w:rsidP="00020357">
      <w:pPr>
        <w:jc w:val="both"/>
        <w:rPr>
          <w:rFonts w:eastAsia="Times New Roman" w:cstheme="minorHAnsi"/>
          <w:spacing w:val="-4"/>
          <w:lang w:val="sr-Latn-RS"/>
        </w:rPr>
      </w:pPr>
      <w:r>
        <w:rPr>
          <w:rFonts w:eastAsia="Times New Roman" w:cstheme="minorHAnsi"/>
          <w:b/>
          <w:bCs/>
          <w:spacing w:val="-4"/>
        </w:rPr>
        <w:t xml:space="preserve">IMPORTANTNO LEPARIBE: </w:t>
      </w:r>
      <w:r>
        <w:rPr>
          <w:rFonts w:eastAsia="Times New Roman" w:cstheme="minorHAnsi"/>
          <w:spacing w:val="-4"/>
        </w:rPr>
        <w:t xml:space="preserve">Instituti nane đevaptuno vaš eventualno našalibe hakaj e bukja angažuime dženosko dži savo šaj te avol sebepi prmibe oleske butikerdutne statusesko thaj pheribe hakaj vaš buti (ano misal: ačhibe e pokibasko familiarno penzia, pokibe vaš situacia e bibućarnipasko thaj esavko). </w:t>
      </w:r>
    </w:p>
    <w:p w:rsidR="008129DD" w:rsidRDefault="008129DD"/>
    <w:sectPr w:rsidR="008129DD">
      <w:headerReference w:type="default" r:id="rId9"/>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357" w:rsidRDefault="00020357" w:rsidP="00020357">
      <w:pPr>
        <w:spacing w:after="0" w:line="240" w:lineRule="auto"/>
      </w:pPr>
      <w:r>
        <w:separator/>
      </w:r>
    </w:p>
  </w:endnote>
  <w:endnote w:type="continuationSeparator" w:id="0">
    <w:p w:rsidR="00020357" w:rsidRDefault="00020357" w:rsidP="0002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357" w:rsidRDefault="00020357" w:rsidP="00020357">
      <w:pPr>
        <w:spacing w:after="0" w:line="240" w:lineRule="auto"/>
      </w:pPr>
      <w:r>
        <w:separator/>
      </w:r>
    </w:p>
  </w:footnote>
  <w:footnote w:type="continuationSeparator" w:id="0">
    <w:p w:rsidR="00020357" w:rsidRDefault="00020357" w:rsidP="00020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57" w:rsidRDefault="00020357">
    <w:pPr>
      <w:pStyle w:val="Header"/>
    </w:pPr>
  </w:p>
  <w:p w:rsidR="00020357" w:rsidRDefault="00020357">
    <w:pPr>
      <w:pStyle w:val="Header"/>
    </w:pPr>
    <w:r w:rsidRPr="00020357">
      <w:rPr>
        <w:noProof/>
      </w:rPr>
      <w:drawing>
        <wp:anchor distT="0" distB="0" distL="114300" distR="114300" simplePos="0" relativeHeight="251660288" behindDoc="0" locked="0" layoutInCell="1" allowOverlap="1" wp14:anchorId="533F3F40" wp14:editId="3C6A524B">
          <wp:simplePos x="0" y="0"/>
          <wp:positionH relativeFrom="column">
            <wp:posOffset>0</wp:posOffset>
          </wp:positionH>
          <wp:positionV relativeFrom="paragraph">
            <wp:posOffset>188595</wp:posOffset>
          </wp:positionV>
          <wp:extent cx="1049655"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49655" cy="361950"/>
                  </a:xfrm>
                  <a:prstGeom prst="rect">
                    <a:avLst/>
                  </a:prstGeom>
                </pic:spPr>
              </pic:pic>
            </a:graphicData>
          </a:graphic>
          <wp14:sizeRelH relativeFrom="page">
            <wp14:pctWidth>0</wp14:pctWidth>
          </wp14:sizeRelH>
          <wp14:sizeRelV relativeFrom="page">
            <wp14:pctHeight>0</wp14:pctHeight>
          </wp14:sizeRelV>
        </wp:anchor>
      </w:drawing>
    </w:r>
    <w:r w:rsidRPr="00020357">
      <w:rPr>
        <w:noProof/>
      </w:rPr>
      <w:drawing>
        <wp:anchor distT="0" distB="0" distL="114300" distR="114300" simplePos="0" relativeHeight="251659264" behindDoc="1" locked="0" layoutInCell="1" allowOverlap="1" wp14:anchorId="33EB14F8" wp14:editId="5C9032E0">
          <wp:simplePos x="0" y="0"/>
          <wp:positionH relativeFrom="column">
            <wp:posOffset>2309495</wp:posOffset>
          </wp:positionH>
          <wp:positionV relativeFrom="paragraph">
            <wp:posOffset>107950</wp:posOffset>
          </wp:positionV>
          <wp:extent cx="1011555" cy="523875"/>
          <wp:effectExtent l="0" t="0" r="0" b="9525"/>
          <wp:wrapTight wrapText="bothSides">
            <wp:wrapPolygon edited="0">
              <wp:start x="0" y="0"/>
              <wp:lineTo x="0" y="21207"/>
              <wp:lineTo x="21153" y="21207"/>
              <wp:lineTo x="21153"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1555" cy="523875"/>
                  </a:xfrm>
                  <a:prstGeom prst="rect">
                    <a:avLst/>
                  </a:prstGeom>
                </pic:spPr>
              </pic:pic>
            </a:graphicData>
          </a:graphic>
          <wp14:sizeRelH relativeFrom="margin">
            <wp14:pctWidth>0</wp14:pctWidth>
          </wp14:sizeRelH>
          <wp14:sizeRelV relativeFrom="margin">
            <wp14:pctHeight>0</wp14:pctHeight>
          </wp14:sizeRelV>
        </wp:anchor>
      </w:drawing>
    </w:r>
    <w:r w:rsidRPr="00020357">
      <w:rPr>
        <w:noProof/>
      </w:rPr>
      <w:drawing>
        <wp:anchor distT="0" distB="0" distL="114300" distR="114300" simplePos="0" relativeHeight="251661312" behindDoc="1" locked="0" layoutInCell="1" allowOverlap="1" wp14:anchorId="1EF4A08F" wp14:editId="29C0532F">
          <wp:simplePos x="0" y="0"/>
          <wp:positionH relativeFrom="column">
            <wp:posOffset>4580890</wp:posOffset>
          </wp:positionH>
          <wp:positionV relativeFrom="paragraph">
            <wp:posOffset>140970</wp:posOffset>
          </wp:positionV>
          <wp:extent cx="1066800" cy="457200"/>
          <wp:effectExtent l="0" t="0" r="0" b="0"/>
          <wp:wrapTight wrapText="bothSides">
            <wp:wrapPolygon edited="0">
              <wp:start x="0" y="0"/>
              <wp:lineTo x="0" y="20700"/>
              <wp:lineTo x="21214" y="20700"/>
              <wp:lineTo x="21214" y="0"/>
              <wp:lineTo x="0" y="0"/>
            </wp:wrapPolygon>
          </wp:wrapTight>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6FED"/>
    <w:multiLevelType w:val="multilevel"/>
    <w:tmpl w:val="3E2443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055614"/>
    <w:multiLevelType w:val="multilevel"/>
    <w:tmpl w:val="1B001418"/>
    <w:lvl w:ilvl="0">
      <w:start w:val="1"/>
      <w:numFmt w:val="bullet"/>
      <w:lvlText w:val="►"/>
      <w:lvlJc w:val="left"/>
      <w:pPr>
        <w:ind w:left="720" w:hanging="360"/>
      </w:pPr>
      <w:rPr>
        <w:rFonts w:ascii="Courier New" w:hAnsi="Courier New" w:cs="Courier New" w:hint="default"/>
        <w:color w:val="333333"/>
        <w:sz w:val="12"/>
        <w:szCs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E672C"/>
    <w:multiLevelType w:val="multilevel"/>
    <w:tmpl w:val="A0A8CB14"/>
    <w:lvl w:ilvl="0">
      <w:start w:val="1"/>
      <w:numFmt w:val="bullet"/>
      <w:lvlText w:val="►"/>
      <w:lvlJc w:val="left"/>
      <w:pPr>
        <w:ind w:left="720" w:hanging="360"/>
      </w:pPr>
      <w:rPr>
        <w:rFonts w:ascii="Courier New" w:hAnsi="Courier New" w:cs="Courier New" w:hint="default"/>
        <w:color w:val="333333"/>
        <w:sz w:val="12"/>
        <w:szCs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58B35BF"/>
    <w:multiLevelType w:val="multilevel"/>
    <w:tmpl w:val="19B0F7B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DD"/>
    <w:rsid w:val="00020357"/>
    <w:rsid w:val="005A1D65"/>
    <w:rsid w:val="008129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BCC16F9-47B3-4465-AC69-7CB29180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BE"/>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870BE"/>
    <w:rPr>
      <w:color w:val="0563C1" w:themeColor="hyperlink"/>
      <w:u w:val="single"/>
    </w:rPr>
  </w:style>
  <w:style w:type="character" w:customStyle="1" w:styleId="BalloonTextChar">
    <w:name w:val="Balloon Text Char"/>
    <w:basedOn w:val="DefaultParagraphFont"/>
    <w:link w:val="BalloonText"/>
    <w:uiPriority w:val="99"/>
    <w:semiHidden/>
    <w:qFormat/>
    <w:rsid w:val="00E14489"/>
    <w:rPr>
      <w:rFonts w:ascii="Segoe UI" w:hAnsi="Segoe UI" w:cs="Segoe UI"/>
      <w:sz w:val="18"/>
      <w:szCs w:val="18"/>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333333"/>
      <w:sz w:val="12"/>
      <w:szCs w:val="1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333333"/>
      <w:sz w:val="12"/>
      <w:szCs w:val="1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heme="majorHAnsi" w:hAnsiTheme="majorHAnsi" w:cstheme="majorHAnsi"/>
      <w:sz w:val="24"/>
      <w:szCs w:val="24"/>
      <w:lang w:val="sr-Latn-RS"/>
    </w:rPr>
  </w:style>
  <w:style w:type="character" w:customStyle="1" w:styleId="ListLabel14">
    <w:name w:val="ListLabel 14"/>
    <w:qFormat/>
    <w:rPr>
      <w:rFonts w:cs="Aria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Courier New"/>
      <w:color w:val="333333"/>
      <w:sz w:val="12"/>
      <w:szCs w:val="1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Courier New"/>
      <w:color w:val="333333"/>
      <w:sz w:val="12"/>
      <w:szCs w:val="1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heme="majorHAnsi" w:hAnsiTheme="majorHAnsi" w:cstheme="majorHAnsi"/>
      <w:sz w:val="24"/>
      <w:szCs w:val="24"/>
      <w:lang w:val="sr-Latn-R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870BE"/>
    <w:pPr>
      <w:ind w:left="720"/>
      <w:contextualSpacing/>
    </w:pPr>
  </w:style>
  <w:style w:type="paragraph" w:styleId="BalloonText">
    <w:name w:val="Balloon Text"/>
    <w:basedOn w:val="Normal"/>
    <w:link w:val="BalloonTextChar"/>
    <w:uiPriority w:val="99"/>
    <w:semiHidden/>
    <w:unhideWhenUsed/>
    <w:qFormat/>
    <w:rsid w:val="00E14489"/>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02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57"/>
    <w:rPr>
      <w:sz w:val="22"/>
    </w:rPr>
  </w:style>
  <w:style w:type="paragraph" w:styleId="Footer">
    <w:name w:val="footer"/>
    <w:basedOn w:val="Normal"/>
    <w:link w:val="FooterChar"/>
    <w:uiPriority w:val="99"/>
    <w:unhideWhenUsed/>
    <w:rsid w:val="0002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pis2022.stat.gov.rs/" TargetMode="External"/><Relationship Id="rId3" Type="http://schemas.openxmlformats.org/officeDocument/2006/relationships/settings" Target="settings.xml"/><Relationship Id="rId7" Type="http://schemas.openxmlformats.org/officeDocument/2006/relationships/hyperlink" Target="http://www.stat.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Jovanovic</dc:creator>
  <dc:description/>
  <cp:lastModifiedBy>Aleksandra Jovanovic</cp:lastModifiedBy>
  <cp:revision>5</cp:revision>
  <dcterms:created xsi:type="dcterms:W3CDTF">2022-06-10T15:43:00Z</dcterms:created>
  <dcterms:modified xsi:type="dcterms:W3CDTF">2022-06-22T10:16:00Z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